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895CD" w14:textId="77777777" w:rsidR="00106FFE" w:rsidRPr="004F46D8" w:rsidRDefault="00106FFE" w:rsidP="00106FF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4F46D8">
        <w:rPr>
          <w:rFonts w:ascii="Times New Roman" w:eastAsia="Times New Roman" w:hAnsi="Times New Roman"/>
          <w:sz w:val="24"/>
          <w:szCs w:val="24"/>
        </w:rPr>
        <w:t>Министерство образования и науки Челябинской области</w:t>
      </w:r>
    </w:p>
    <w:p w14:paraId="099799B1" w14:textId="77777777" w:rsidR="00106FFE" w:rsidRPr="004F46D8" w:rsidRDefault="00106FFE" w:rsidP="00106FF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4F46D8">
        <w:rPr>
          <w:rFonts w:ascii="Times New Roman" w:eastAsia="Times New Roman" w:hAnsi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17EFC1F7" w14:textId="77777777" w:rsidR="00106FFE" w:rsidRPr="004F46D8" w:rsidRDefault="00106FFE" w:rsidP="00106FF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4F46D8">
        <w:rPr>
          <w:rFonts w:ascii="Times New Roman" w:eastAsia="Times New Roman" w:hAnsi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63F0F014" w14:textId="77777777" w:rsidR="00106FFE" w:rsidRPr="004F46D8" w:rsidRDefault="00106FFE" w:rsidP="00106FF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4F46D8">
        <w:rPr>
          <w:rFonts w:ascii="Times New Roman" w:eastAsia="Times New Roman" w:hAnsi="Times New Roman"/>
          <w:sz w:val="24"/>
          <w:szCs w:val="24"/>
        </w:rPr>
        <w:t>(ГБПОУ«ВАТТ-ККК»)</w:t>
      </w:r>
    </w:p>
    <w:p w14:paraId="2D3716D1" w14:textId="77777777" w:rsidR="00106FFE" w:rsidRPr="004F46D8" w:rsidRDefault="00106FFE" w:rsidP="00106FFE">
      <w:pPr>
        <w:shd w:val="clear" w:color="auto" w:fill="FFFFFF"/>
        <w:tabs>
          <w:tab w:val="left" w:pos="3298"/>
        </w:tabs>
        <w:spacing w:after="0"/>
        <w:jc w:val="center"/>
        <w:rPr>
          <w:rFonts w:ascii="Times New Roman" w:eastAsia="Times New Roman" w:hAnsi="Times New Roman"/>
        </w:rPr>
      </w:pPr>
    </w:p>
    <w:p w14:paraId="35732AD1" w14:textId="77777777" w:rsidR="00F37831" w:rsidRDefault="00F37831"/>
    <w:p w14:paraId="1E3E5411" w14:textId="77777777" w:rsidR="005126E2" w:rsidRDefault="005126E2"/>
    <w:p w14:paraId="582BD63C" w14:textId="77777777" w:rsidR="005126E2" w:rsidRDefault="005126E2"/>
    <w:p w14:paraId="24C68F45" w14:textId="77777777" w:rsidR="005126E2" w:rsidRDefault="005126E2"/>
    <w:p w14:paraId="70730AE0" w14:textId="77777777" w:rsidR="005126E2" w:rsidRDefault="005126E2"/>
    <w:p w14:paraId="08753827" w14:textId="77777777" w:rsidR="00377452" w:rsidRDefault="00377452"/>
    <w:p w14:paraId="13F7DE8D" w14:textId="77777777" w:rsidR="00377452" w:rsidRPr="00D04174" w:rsidRDefault="00377452" w:rsidP="00377452">
      <w:pPr>
        <w:jc w:val="center"/>
        <w:rPr>
          <w:rFonts w:ascii="Times New Roman" w:hAnsi="Times New Roman"/>
          <w:b/>
          <w:sz w:val="28"/>
          <w:szCs w:val="28"/>
        </w:rPr>
      </w:pPr>
      <w:r w:rsidRPr="00D04174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14:paraId="27218B69" w14:textId="77777777" w:rsidR="00377452" w:rsidRDefault="00377452" w:rsidP="0037745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ОП.05</w:t>
      </w:r>
      <w:r w:rsidRPr="004F46D8">
        <w:rPr>
          <w:rFonts w:ascii="Times New Roman" w:hAnsi="Times New Roman"/>
          <w:b/>
          <w:sz w:val="28"/>
          <w:szCs w:val="28"/>
        </w:rPr>
        <w:t xml:space="preserve"> Техническая механика</w:t>
      </w:r>
    </w:p>
    <w:p w14:paraId="4CEDF9DC" w14:textId="77777777" w:rsidR="005126E2" w:rsidRPr="005126E2" w:rsidRDefault="005126E2" w:rsidP="005126E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26E2">
        <w:rPr>
          <w:rFonts w:ascii="Times New Roman" w:eastAsia="Times New Roman" w:hAnsi="Times New Roman"/>
          <w:sz w:val="28"/>
          <w:szCs w:val="28"/>
          <w:lang w:eastAsia="ru-RU"/>
        </w:rPr>
        <w:t>общепрофессиональный цикл</w:t>
      </w:r>
    </w:p>
    <w:p w14:paraId="60974808" w14:textId="77777777" w:rsidR="005126E2" w:rsidRPr="005126E2" w:rsidRDefault="005126E2" w:rsidP="005126E2">
      <w:pPr>
        <w:spacing w:after="0"/>
        <w:ind w:firstLine="567"/>
        <w:jc w:val="center"/>
        <w:rPr>
          <w:rFonts w:ascii="Times New Roman" w:eastAsiaTheme="minorHAnsi" w:hAnsi="Times New Roman"/>
          <w:sz w:val="28"/>
          <w:szCs w:val="28"/>
        </w:rPr>
      </w:pPr>
      <w:r w:rsidRPr="005126E2">
        <w:rPr>
          <w:rFonts w:ascii="Times New Roman" w:eastAsiaTheme="minorHAnsi" w:hAnsi="Times New Roman"/>
          <w:sz w:val="28"/>
          <w:szCs w:val="28"/>
        </w:rPr>
        <w:t>образовательной программы среднего профессионального образования по специальности среднего профессионального образования</w:t>
      </w:r>
    </w:p>
    <w:p w14:paraId="26B35651" w14:textId="77777777" w:rsidR="00377452" w:rsidRDefault="00377452" w:rsidP="0037745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35.02.16. </w:t>
      </w:r>
      <w:r w:rsidRPr="004F46D8">
        <w:rPr>
          <w:rFonts w:ascii="Times New Roman" w:hAnsi="Times New Roman"/>
          <w:b/>
          <w:sz w:val="28"/>
          <w:szCs w:val="28"/>
        </w:rPr>
        <w:t>Эксплуатация и ремонт сельскохозяй</w:t>
      </w:r>
      <w:r>
        <w:rPr>
          <w:rFonts w:ascii="Times New Roman" w:hAnsi="Times New Roman"/>
          <w:b/>
          <w:sz w:val="28"/>
          <w:szCs w:val="28"/>
        </w:rPr>
        <w:t>ственной техники и оборудования</w:t>
      </w:r>
      <w:r w:rsidRPr="004F46D8">
        <w:rPr>
          <w:rFonts w:ascii="Times New Roman" w:hAnsi="Times New Roman"/>
          <w:b/>
          <w:sz w:val="28"/>
          <w:szCs w:val="28"/>
        </w:rPr>
        <w:t>.</w:t>
      </w:r>
    </w:p>
    <w:p w14:paraId="49031B1F" w14:textId="77777777" w:rsidR="00377452" w:rsidRDefault="00377452" w:rsidP="0037745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73448DC" w14:textId="77777777" w:rsidR="00377452" w:rsidRDefault="00377452" w:rsidP="0037745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BDBD62B" w14:textId="77777777" w:rsidR="00377452" w:rsidRDefault="00377452" w:rsidP="0037745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BB41CF1" w14:textId="77777777" w:rsidR="00377452" w:rsidRDefault="00377452" w:rsidP="0037745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7C723EA" w14:textId="77777777" w:rsidR="00377452" w:rsidRDefault="00377452" w:rsidP="0037745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B9A419" w14:textId="77777777" w:rsidR="00377452" w:rsidRDefault="00377452" w:rsidP="0037745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5D90FA0" w14:textId="77777777" w:rsidR="00377452" w:rsidRDefault="00377452" w:rsidP="0037745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3393DFA" w14:textId="77777777" w:rsidR="00377452" w:rsidRDefault="00377452" w:rsidP="0037745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60B52ED" w14:textId="77777777" w:rsidR="00377452" w:rsidRDefault="00377452" w:rsidP="0037745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B78FCED" w14:textId="77777777" w:rsidR="00377452" w:rsidRDefault="00377452" w:rsidP="0037745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B8BFE17" w14:textId="77777777" w:rsidR="00377452" w:rsidRDefault="00377452" w:rsidP="0037745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49FAB12" w14:textId="16F8EE51" w:rsidR="00377452" w:rsidRDefault="00B311CF" w:rsidP="0037745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</w:t>
      </w:r>
      <w:r w:rsidR="00FE00A6">
        <w:rPr>
          <w:rFonts w:ascii="Times New Roman" w:hAnsi="Times New Roman"/>
          <w:b/>
          <w:sz w:val="28"/>
          <w:szCs w:val="28"/>
        </w:rPr>
        <w:t>5</w:t>
      </w:r>
      <w:r w:rsidR="00377452">
        <w:rPr>
          <w:rFonts w:ascii="Times New Roman" w:hAnsi="Times New Roman"/>
          <w:b/>
          <w:sz w:val="28"/>
          <w:szCs w:val="28"/>
        </w:rPr>
        <w:t>г.</w:t>
      </w:r>
    </w:p>
    <w:p w14:paraId="3C72AEFA" w14:textId="77777777" w:rsidR="005126E2" w:rsidRPr="005126E2" w:rsidRDefault="005126E2" w:rsidP="005126E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26E2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Рабочая п</w:t>
      </w:r>
      <w:r w:rsidRPr="005126E2">
        <w:rPr>
          <w:rFonts w:ascii="Times New Roman" w:eastAsia="Times New Roman" w:hAnsi="Times New Roman"/>
          <w:sz w:val="24"/>
          <w:szCs w:val="24"/>
          <w:lang w:eastAsia="ru-RU"/>
        </w:rPr>
        <w:t>рограмма учебной дисциплины</w:t>
      </w:r>
      <w:r w:rsidRPr="005126E2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5126E2">
        <w:rPr>
          <w:rFonts w:ascii="Times New Roman" w:eastAsia="Times New Roman" w:hAnsi="Times New Roman"/>
          <w:sz w:val="24"/>
          <w:szCs w:val="24"/>
          <w:lang w:eastAsia="ru-RU"/>
        </w:rPr>
        <w:t>разработана в соответствии с требованиями:</w:t>
      </w:r>
    </w:p>
    <w:p w14:paraId="16AF73B5" w14:textId="77777777" w:rsidR="005126E2" w:rsidRPr="005126E2" w:rsidRDefault="005126E2" w:rsidP="005126E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26E2">
        <w:rPr>
          <w:rFonts w:ascii="Times New Roman" w:hAnsi="Times New Roman"/>
          <w:sz w:val="24"/>
          <w:szCs w:val="24"/>
        </w:rPr>
        <w:t xml:space="preserve">- </w:t>
      </w:r>
      <w:r w:rsidRPr="005126E2">
        <w:rPr>
          <w:rFonts w:ascii="Times New Roman" w:eastAsia="Times New Roman" w:hAnsi="Times New Roman"/>
          <w:sz w:val="24"/>
          <w:szCs w:val="24"/>
          <w:lang w:eastAsia="ru-RU"/>
        </w:rPr>
        <w:t>Приказа Минпросвещения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35.02.16 Эксплуатация и ремонт сельскохозяйственной техники и оборудования» (Зарегистрировано в Минюсте России 24.05.2022 N 68567).</w:t>
      </w:r>
    </w:p>
    <w:p w14:paraId="63F693C9" w14:textId="77777777" w:rsidR="005126E2" w:rsidRPr="005126E2" w:rsidRDefault="005126E2" w:rsidP="005126E2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26E2">
        <w:rPr>
          <w:rFonts w:ascii="Times New Roman" w:eastAsia="Times New Roman" w:hAnsi="Times New Roman"/>
          <w:sz w:val="24"/>
          <w:szCs w:val="24"/>
          <w:lang w:eastAsia="ru-RU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0590663B" w14:textId="77777777" w:rsidR="005126E2" w:rsidRPr="005126E2" w:rsidRDefault="005126E2" w:rsidP="005126E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126E2">
        <w:rPr>
          <w:rFonts w:ascii="Times New Roman" w:hAnsi="Times New Roman"/>
          <w:sz w:val="24"/>
          <w:szCs w:val="24"/>
        </w:rPr>
        <w:t xml:space="preserve">Приказа Министерства просвещения Российской Федерации </w:t>
      </w:r>
      <w:r w:rsidRPr="005126E2">
        <w:rPr>
          <w:rFonts w:ascii="Times New Roman" w:hAnsi="Times New Roman"/>
          <w:sz w:val="24"/>
          <w:szCs w:val="24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0FAEA19B" w14:textId="77777777" w:rsidR="005126E2" w:rsidRPr="005126E2" w:rsidRDefault="005126E2" w:rsidP="005126E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contextualSpacing/>
        <w:jc w:val="both"/>
        <w:textAlignment w:val="center"/>
        <w:rPr>
          <w:rFonts w:ascii="Times New Roman" w:hAnsi="Times New Roman"/>
          <w:spacing w:val="-14"/>
          <w:sz w:val="24"/>
          <w:szCs w:val="24"/>
        </w:rPr>
      </w:pPr>
      <w:r w:rsidRPr="005126E2">
        <w:rPr>
          <w:rFonts w:ascii="Times New Roman" w:hAnsi="Times New Roman"/>
          <w:sz w:val="24"/>
          <w:szCs w:val="24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</w:t>
      </w:r>
      <w:r w:rsidRPr="005126E2">
        <w:rPr>
          <w:rFonts w:ascii="Times New Roman" w:hAnsi="Times New Roman"/>
          <w:color w:val="000000" w:themeColor="text1"/>
          <w:sz w:val="24"/>
          <w:szCs w:val="24"/>
        </w:rPr>
        <w:t xml:space="preserve">программы воспитания по специальности </w:t>
      </w:r>
      <w:r w:rsidRPr="005126E2">
        <w:rPr>
          <w:rFonts w:ascii="Times New Roman" w:hAnsi="Times New Roman"/>
          <w:sz w:val="24"/>
          <w:szCs w:val="24"/>
        </w:rPr>
        <w:t>«</w:t>
      </w:r>
      <w:r w:rsidRPr="005126E2">
        <w:rPr>
          <w:rFonts w:ascii="Times New Roman" w:eastAsia="Times New Roman" w:hAnsi="Times New Roman"/>
          <w:sz w:val="24"/>
          <w:szCs w:val="24"/>
          <w:lang w:eastAsia="ru-RU"/>
        </w:rPr>
        <w:t>35.02.16 Эксплуатация и ремонт сельскохозяйственной техники и оборудования</w:t>
      </w:r>
      <w:r w:rsidRPr="005126E2">
        <w:rPr>
          <w:rFonts w:ascii="Times New Roman" w:hAnsi="Times New Roman"/>
          <w:spacing w:val="-14"/>
          <w:sz w:val="24"/>
          <w:szCs w:val="24"/>
        </w:rPr>
        <w:t>».</w:t>
      </w:r>
    </w:p>
    <w:p w14:paraId="397A6551" w14:textId="77777777" w:rsidR="005126E2" w:rsidRPr="005126E2" w:rsidRDefault="005126E2" w:rsidP="005126E2">
      <w:pPr>
        <w:keepNext/>
        <w:keepLines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26E2">
        <w:rPr>
          <w:rFonts w:ascii="Times New Roman" w:eastAsia="Times New Roman" w:hAnsi="Times New Roman"/>
          <w:sz w:val="24"/>
          <w:szCs w:val="24"/>
          <w:lang w:eastAsia="ru-RU"/>
        </w:rPr>
        <w:t>на основе Примерной образовательной программы среднего профессионального образования подготовки специалистов среднего звена по специальности 35.02.16 Эксплуатация и ремонт сельскохозяйственной техники и оборудования, утвержденной Приказом № 496 от 10.10.2022г.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278D9C22" w14:textId="77777777" w:rsidR="005126E2" w:rsidRPr="005126E2" w:rsidRDefault="005126E2" w:rsidP="005126E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AB97AB" w14:textId="77777777" w:rsidR="005126E2" w:rsidRPr="005126E2" w:rsidRDefault="005126E2" w:rsidP="005126E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E67ABA" w14:textId="77777777" w:rsidR="005126E2" w:rsidRPr="005126E2" w:rsidRDefault="005126E2" w:rsidP="005126E2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5126E2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Организация – разработчик</w:t>
      </w:r>
      <w:r w:rsidRPr="005126E2">
        <w:rPr>
          <w:rFonts w:ascii="Times New Roman" w:eastAsia="Times New Roman" w:hAnsi="Times New Roman"/>
          <w:sz w:val="24"/>
          <w:szCs w:val="24"/>
          <w:lang w:eastAsia="ru-RU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7FFEF1EE" w14:textId="77777777" w:rsidR="005126E2" w:rsidRPr="005126E2" w:rsidRDefault="005126E2" w:rsidP="005126E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 w:line="240" w:lineRule="auto"/>
        <w:ind w:firstLine="567"/>
        <w:jc w:val="both"/>
        <w:outlineLvl w:val="0"/>
        <w:rPr>
          <w:rFonts w:ascii="Cambria" w:eastAsia="Times New Roman" w:hAnsi="Cambria"/>
          <w:b/>
          <w:i/>
          <w:color w:val="365F91"/>
          <w:sz w:val="32"/>
          <w:szCs w:val="32"/>
          <w:lang w:eastAsia="ru-RU"/>
        </w:rPr>
      </w:pPr>
    </w:p>
    <w:p w14:paraId="729438C9" w14:textId="77777777" w:rsidR="005126E2" w:rsidRPr="005126E2" w:rsidRDefault="005126E2" w:rsidP="005126E2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26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Рассмотрено и утверждено </w:t>
      </w:r>
    </w:p>
    <w:p w14:paraId="3B5364A4" w14:textId="77777777" w:rsidR="005126E2" w:rsidRPr="005126E2" w:rsidRDefault="005126E2" w:rsidP="005126E2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26E2">
        <w:rPr>
          <w:rFonts w:ascii="Times New Roman" w:eastAsia="Times New Roman" w:hAnsi="Times New Roman"/>
          <w:b/>
          <w:sz w:val="24"/>
          <w:szCs w:val="24"/>
          <w:lang w:eastAsia="ru-RU"/>
        </w:rPr>
        <w:t>Протоколом педагогического совета</w:t>
      </w:r>
    </w:p>
    <w:p w14:paraId="0948B788" w14:textId="77777777" w:rsidR="005126E2" w:rsidRPr="005126E2" w:rsidRDefault="005126E2" w:rsidP="005126E2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26E2">
        <w:rPr>
          <w:rFonts w:ascii="Times New Roman" w:eastAsia="Times New Roman" w:hAnsi="Times New Roman"/>
          <w:b/>
          <w:sz w:val="24"/>
          <w:szCs w:val="24"/>
          <w:lang w:eastAsia="ru-RU"/>
        </w:rPr>
        <w:t>ГБПОУ «ВАТТ-ККК»</w:t>
      </w:r>
    </w:p>
    <w:p w14:paraId="45B5889D" w14:textId="1223F90E" w:rsidR="005126E2" w:rsidRPr="005126E2" w:rsidRDefault="005126E2" w:rsidP="005126E2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26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Протокол № </w:t>
      </w:r>
      <w:r w:rsidR="00FE00A6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5126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от </w:t>
      </w:r>
      <w:r w:rsidR="00FE00A6">
        <w:rPr>
          <w:rFonts w:ascii="Times New Roman" w:eastAsia="Times New Roman" w:hAnsi="Times New Roman"/>
          <w:b/>
          <w:sz w:val="24"/>
          <w:szCs w:val="24"/>
          <w:lang w:eastAsia="ru-RU"/>
        </w:rPr>
        <w:t>30</w:t>
      </w:r>
      <w:r w:rsidRPr="005126E2">
        <w:rPr>
          <w:rFonts w:ascii="Times New Roman" w:eastAsia="Times New Roman" w:hAnsi="Times New Roman"/>
          <w:b/>
          <w:sz w:val="24"/>
          <w:szCs w:val="24"/>
          <w:lang w:eastAsia="ru-RU"/>
        </w:rPr>
        <w:t>.06.202</w:t>
      </w:r>
      <w:r w:rsidR="00FE00A6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5126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г.</w:t>
      </w:r>
    </w:p>
    <w:p w14:paraId="6046CF51" w14:textId="77777777" w:rsidR="00654212" w:rsidRPr="00AD4F59" w:rsidRDefault="00654212" w:rsidP="0065421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14:paraId="178C3FED" w14:textId="77777777" w:rsidR="00654212" w:rsidRDefault="00654212" w:rsidP="00654212">
      <w:pPr>
        <w:rPr>
          <w:rFonts w:ascii="Times New Roman" w:hAnsi="Times New Roman"/>
          <w:b/>
          <w:sz w:val="24"/>
          <w:szCs w:val="24"/>
        </w:rPr>
      </w:pPr>
      <w:r w:rsidRPr="00AD4F59">
        <w:rPr>
          <w:rFonts w:ascii="Times New Roman" w:hAnsi="Times New Roman"/>
          <w:sz w:val="24"/>
          <w:szCs w:val="24"/>
        </w:rPr>
        <w:t xml:space="preserve">Разработчик: </w:t>
      </w:r>
      <w:r>
        <w:rPr>
          <w:rFonts w:ascii="Times New Roman" w:hAnsi="Times New Roman"/>
          <w:sz w:val="24"/>
          <w:szCs w:val="24"/>
        </w:rPr>
        <w:t xml:space="preserve">Каминский С.И </w:t>
      </w:r>
      <w:r w:rsidRPr="00AD4F59">
        <w:rPr>
          <w:rFonts w:ascii="Times New Roman" w:hAnsi="Times New Roman"/>
          <w:sz w:val="24"/>
          <w:szCs w:val="24"/>
        </w:rPr>
        <w:t xml:space="preserve">преподаватель </w:t>
      </w:r>
      <w:r w:rsidR="00B311CF">
        <w:rPr>
          <w:rFonts w:ascii="Times New Roman" w:hAnsi="Times New Roman"/>
          <w:sz w:val="24"/>
          <w:szCs w:val="24"/>
        </w:rPr>
        <w:t>высшей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AD4F59">
        <w:rPr>
          <w:rFonts w:ascii="Times New Roman" w:hAnsi="Times New Roman"/>
          <w:sz w:val="24"/>
          <w:szCs w:val="24"/>
        </w:rPr>
        <w:t>категории</w:t>
      </w:r>
    </w:p>
    <w:p w14:paraId="7A7D3758" w14:textId="77777777" w:rsidR="00377452" w:rsidRDefault="00377452" w:rsidP="0037745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0C1196A" w14:textId="77777777" w:rsidR="00377452" w:rsidRDefault="00377452" w:rsidP="0037745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AF8C774" w14:textId="77777777" w:rsidR="00377452" w:rsidRDefault="00377452" w:rsidP="00377452">
      <w:pPr>
        <w:jc w:val="center"/>
        <w:rPr>
          <w:rFonts w:ascii="Times New Roman" w:hAnsi="Times New Roman"/>
          <w:sz w:val="28"/>
          <w:szCs w:val="28"/>
        </w:rPr>
      </w:pPr>
    </w:p>
    <w:p w14:paraId="3508A613" w14:textId="77777777" w:rsidR="003A16E8" w:rsidRDefault="003A16E8" w:rsidP="00377452">
      <w:pPr>
        <w:jc w:val="center"/>
        <w:rPr>
          <w:rFonts w:ascii="Times New Roman" w:hAnsi="Times New Roman"/>
          <w:sz w:val="28"/>
          <w:szCs w:val="28"/>
        </w:rPr>
      </w:pPr>
    </w:p>
    <w:p w14:paraId="27D80756" w14:textId="77777777" w:rsidR="003A16E8" w:rsidRDefault="003A16E8" w:rsidP="00377452">
      <w:pPr>
        <w:jc w:val="center"/>
        <w:rPr>
          <w:rFonts w:ascii="Times New Roman" w:hAnsi="Times New Roman"/>
          <w:sz w:val="28"/>
          <w:szCs w:val="28"/>
        </w:rPr>
      </w:pPr>
    </w:p>
    <w:p w14:paraId="259E3F51" w14:textId="77777777" w:rsidR="005126E2" w:rsidRDefault="005126E2" w:rsidP="00377452">
      <w:pPr>
        <w:jc w:val="center"/>
        <w:rPr>
          <w:rFonts w:ascii="Times New Roman" w:hAnsi="Times New Roman"/>
          <w:sz w:val="28"/>
          <w:szCs w:val="28"/>
        </w:rPr>
      </w:pPr>
    </w:p>
    <w:p w14:paraId="42EFCE6F" w14:textId="77777777" w:rsidR="003A16E8" w:rsidRDefault="003A16E8" w:rsidP="003A16E8">
      <w:pPr>
        <w:rPr>
          <w:rFonts w:ascii="Times New Roman" w:hAnsi="Times New Roman"/>
          <w:b/>
          <w:sz w:val="24"/>
          <w:szCs w:val="24"/>
        </w:rPr>
      </w:pPr>
    </w:p>
    <w:p w14:paraId="04CF4129" w14:textId="77777777" w:rsidR="003A16E8" w:rsidRPr="0074413E" w:rsidRDefault="003A16E8" w:rsidP="003A16E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</w:t>
      </w:r>
      <w:r w:rsidRPr="0074413E">
        <w:rPr>
          <w:rFonts w:ascii="Times New Roman" w:hAnsi="Times New Roman"/>
          <w:b/>
          <w:sz w:val="24"/>
          <w:szCs w:val="24"/>
        </w:rPr>
        <w:t>СОДЕРЖАНИЕ</w:t>
      </w:r>
    </w:p>
    <w:p w14:paraId="1E03644A" w14:textId="77777777" w:rsidR="003A16E8" w:rsidRPr="0074413E" w:rsidRDefault="003A16E8" w:rsidP="003A16E8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3A16E8" w:rsidRPr="0074413E" w14:paraId="6146503A" w14:textId="77777777" w:rsidTr="0033634E">
        <w:tc>
          <w:tcPr>
            <w:tcW w:w="7501" w:type="dxa"/>
          </w:tcPr>
          <w:p w14:paraId="032B2CAD" w14:textId="77777777" w:rsidR="003A16E8" w:rsidRPr="0074413E" w:rsidRDefault="003A16E8" w:rsidP="003A16E8">
            <w:pPr>
              <w:numPr>
                <w:ilvl w:val="0"/>
                <w:numId w:val="3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441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ПАСПОРТ </w:t>
            </w:r>
            <w:r w:rsidRPr="007441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РАБОЧЕЙ</w:t>
            </w:r>
            <w:r w:rsidRPr="0074413E">
              <w:rPr>
                <w:rFonts w:ascii="Times New Roman" w:hAnsi="Times New Roman"/>
                <w:b/>
                <w:sz w:val="24"/>
                <w:szCs w:val="24"/>
              </w:rPr>
              <w:t xml:space="preserve"> ПРОГРАММЫ УЧЕБНОЙ ДИСЦИПЛИНЫ</w:t>
            </w:r>
          </w:p>
        </w:tc>
        <w:tc>
          <w:tcPr>
            <w:tcW w:w="1854" w:type="dxa"/>
          </w:tcPr>
          <w:p w14:paraId="2A5D8865" w14:textId="77777777" w:rsidR="003A16E8" w:rsidRPr="0074413E" w:rsidRDefault="003A16E8" w:rsidP="0033634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4</w:t>
            </w:r>
          </w:p>
        </w:tc>
      </w:tr>
      <w:tr w:rsidR="003A16E8" w:rsidRPr="0074413E" w14:paraId="37D787BE" w14:textId="77777777" w:rsidTr="0033634E">
        <w:trPr>
          <w:trHeight w:val="735"/>
        </w:trPr>
        <w:tc>
          <w:tcPr>
            <w:tcW w:w="7501" w:type="dxa"/>
            <w:tcBorders>
              <w:bottom w:val="single" w:sz="4" w:space="0" w:color="auto"/>
            </w:tcBorders>
          </w:tcPr>
          <w:p w14:paraId="6180A120" w14:textId="77777777" w:rsidR="003A16E8" w:rsidRPr="0074413E" w:rsidRDefault="003A16E8" w:rsidP="003A16E8">
            <w:pPr>
              <w:numPr>
                <w:ilvl w:val="0"/>
                <w:numId w:val="3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4413E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14:paraId="1EB24396" w14:textId="77777777" w:rsidR="003A16E8" w:rsidRPr="0074413E" w:rsidRDefault="00204897" w:rsidP="0033634E">
            <w:pPr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3A16E8" w:rsidRPr="0074413E" w14:paraId="7FB42BF1" w14:textId="77777777" w:rsidTr="0033634E">
        <w:trPr>
          <w:trHeight w:val="1155"/>
        </w:trPr>
        <w:tc>
          <w:tcPr>
            <w:tcW w:w="7501" w:type="dxa"/>
            <w:tcBorders>
              <w:top w:val="single" w:sz="4" w:space="0" w:color="auto"/>
            </w:tcBorders>
          </w:tcPr>
          <w:p w14:paraId="627F4AFB" w14:textId="77777777" w:rsidR="003A16E8" w:rsidRPr="0074413E" w:rsidRDefault="003A16E8" w:rsidP="003A16E8">
            <w:pPr>
              <w:numPr>
                <w:ilvl w:val="0"/>
                <w:numId w:val="3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4413E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  <w:tcBorders>
              <w:top w:val="single" w:sz="4" w:space="0" w:color="auto"/>
            </w:tcBorders>
          </w:tcPr>
          <w:p w14:paraId="486C598C" w14:textId="77777777" w:rsidR="003A16E8" w:rsidRPr="0074413E" w:rsidRDefault="00204897" w:rsidP="0033634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24</w:t>
            </w:r>
          </w:p>
        </w:tc>
      </w:tr>
      <w:tr w:rsidR="003A16E8" w:rsidRPr="0074413E" w14:paraId="7DEA9BE7" w14:textId="77777777" w:rsidTr="0033634E">
        <w:tc>
          <w:tcPr>
            <w:tcW w:w="7501" w:type="dxa"/>
          </w:tcPr>
          <w:p w14:paraId="3E06C5D2" w14:textId="77777777" w:rsidR="003A16E8" w:rsidRPr="0074413E" w:rsidRDefault="003A16E8" w:rsidP="003A16E8">
            <w:pPr>
              <w:numPr>
                <w:ilvl w:val="0"/>
                <w:numId w:val="3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74413E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24DFDA24" w14:textId="77777777" w:rsidR="003A16E8" w:rsidRPr="0074413E" w:rsidRDefault="003A16E8" w:rsidP="0033634E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14:paraId="3AC04A2E" w14:textId="77777777" w:rsidR="003A16E8" w:rsidRPr="0074413E" w:rsidRDefault="003A16E8" w:rsidP="0033634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16</w:t>
            </w:r>
          </w:p>
        </w:tc>
      </w:tr>
    </w:tbl>
    <w:p w14:paraId="2C6BDAEA" w14:textId="77777777" w:rsidR="003A16E8" w:rsidRDefault="003A16E8" w:rsidP="00377452">
      <w:pPr>
        <w:jc w:val="center"/>
        <w:rPr>
          <w:rFonts w:ascii="Times New Roman" w:hAnsi="Times New Roman"/>
          <w:sz w:val="28"/>
          <w:szCs w:val="28"/>
        </w:rPr>
      </w:pPr>
    </w:p>
    <w:p w14:paraId="40BA0F5C" w14:textId="77777777" w:rsidR="00CA36EF" w:rsidRDefault="00CA36EF" w:rsidP="00377452">
      <w:pPr>
        <w:jc w:val="center"/>
        <w:rPr>
          <w:rFonts w:ascii="Times New Roman" w:hAnsi="Times New Roman"/>
          <w:sz w:val="28"/>
          <w:szCs w:val="28"/>
        </w:rPr>
      </w:pPr>
    </w:p>
    <w:p w14:paraId="3CEC19C8" w14:textId="77777777" w:rsidR="00CA36EF" w:rsidRDefault="00CA36EF" w:rsidP="00377452">
      <w:pPr>
        <w:jc w:val="center"/>
        <w:rPr>
          <w:rFonts w:ascii="Times New Roman" w:hAnsi="Times New Roman"/>
          <w:sz w:val="28"/>
          <w:szCs w:val="28"/>
        </w:rPr>
      </w:pPr>
    </w:p>
    <w:p w14:paraId="48A5F3EF" w14:textId="77777777" w:rsidR="00CA36EF" w:rsidRDefault="00CA36EF" w:rsidP="00377452">
      <w:pPr>
        <w:jc w:val="center"/>
        <w:rPr>
          <w:rFonts w:ascii="Times New Roman" w:hAnsi="Times New Roman"/>
          <w:sz w:val="28"/>
          <w:szCs w:val="28"/>
        </w:rPr>
      </w:pPr>
    </w:p>
    <w:p w14:paraId="218BEF58" w14:textId="77777777" w:rsidR="00CA36EF" w:rsidRDefault="00CA36EF" w:rsidP="00377452">
      <w:pPr>
        <w:jc w:val="center"/>
        <w:rPr>
          <w:rFonts w:ascii="Times New Roman" w:hAnsi="Times New Roman"/>
          <w:sz w:val="28"/>
          <w:szCs w:val="28"/>
        </w:rPr>
      </w:pPr>
    </w:p>
    <w:p w14:paraId="1069BC71" w14:textId="77777777" w:rsidR="00CA36EF" w:rsidRDefault="00CA36EF" w:rsidP="00377452">
      <w:pPr>
        <w:jc w:val="center"/>
        <w:rPr>
          <w:rFonts w:ascii="Times New Roman" w:hAnsi="Times New Roman"/>
          <w:sz w:val="28"/>
          <w:szCs w:val="28"/>
        </w:rPr>
      </w:pPr>
    </w:p>
    <w:p w14:paraId="436EFABD" w14:textId="77777777" w:rsidR="00CA36EF" w:rsidRDefault="00CA36EF" w:rsidP="00377452">
      <w:pPr>
        <w:jc w:val="center"/>
        <w:rPr>
          <w:rFonts w:ascii="Times New Roman" w:hAnsi="Times New Roman"/>
          <w:sz w:val="28"/>
          <w:szCs w:val="28"/>
        </w:rPr>
      </w:pPr>
    </w:p>
    <w:p w14:paraId="13960DA3" w14:textId="77777777" w:rsidR="00CA36EF" w:rsidRDefault="00CA36EF" w:rsidP="00377452">
      <w:pPr>
        <w:jc w:val="center"/>
        <w:rPr>
          <w:rFonts w:ascii="Times New Roman" w:hAnsi="Times New Roman"/>
          <w:sz w:val="28"/>
          <w:szCs w:val="28"/>
        </w:rPr>
      </w:pPr>
    </w:p>
    <w:p w14:paraId="7E95EC0B" w14:textId="77777777" w:rsidR="00CA36EF" w:rsidRDefault="00CA36EF" w:rsidP="00377452">
      <w:pPr>
        <w:jc w:val="center"/>
        <w:rPr>
          <w:rFonts w:ascii="Times New Roman" w:hAnsi="Times New Roman"/>
          <w:sz w:val="28"/>
          <w:szCs w:val="28"/>
        </w:rPr>
      </w:pPr>
    </w:p>
    <w:p w14:paraId="588D6D49" w14:textId="77777777" w:rsidR="00CA36EF" w:rsidRDefault="00CA36EF" w:rsidP="00377452">
      <w:pPr>
        <w:jc w:val="center"/>
        <w:rPr>
          <w:rFonts w:ascii="Times New Roman" w:hAnsi="Times New Roman"/>
          <w:sz w:val="28"/>
          <w:szCs w:val="28"/>
        </w:rPr>
      </w:pPr>
    </w:p>
    <w:p w14:paraId="44A67D22" w14:textId="77777777" w:rsidR="00CA36EF" w:rsidRDefault="00CA36EF" w:rsidP="00377452">
      <w:pPr>
        <w:jc w:val="center"/>
        <w:rPr>
          <w:rFonts w:ascii="Times New Roman" w:hAnsi="Times New Roman"/>
          <w:sz w:val="28"/>
          <w:szCs w:val="28"/>
        </w:rPr>
      </w:pPr>
    </w:p>
    <w:p w14:paraId="421B659B" w14:textId="77777777" w:rsidR="00CA36EF" w:rsidRDefault="00CA36EF" w:rsidP="00377452">
      <w:pPr>
        <w:jc w:val="center"/>
        <w:rPr>
          <w:rFonts w:ascii="Times New Roman" w:hAnsi="Times New Roman"/>
          <w:sz w:val="28"/>
          <w:szCs w:val="28"/>
        </w:rPr>
      </w:pPr>
    </w:p>
    <w:p w14:paraId="3015C67F" w14:textId="77777777" w:rsidR="00CA36EF" w:rsidRDefault="00CA36EF" w:rsidP="00377452">
      <w:pPr>
        <w:jc w:val="center"/>
        <w:rPr>
          <w:rFonts w:ascii="Times New Roman" w:hAnsi="Times New Roman"/>
          <w:sz w:val="28"/>
          <w:szCs w:val="28"/>
        </w:rPr>
      </w:pPr>
    </w:p>
    <w:p w14:paraId="4E6CD226" w14:textId="77777777" w:rsidR="00CA36EF" w:rsidRDefault="00CA36EF" w:rsidP="00377452">
      <w:pPr>
        <w:jc w:val="center"/>
        <w:rPr>
          <w:rFonts w:ascii="Times New Roman" w:hAnsi="Times New Roman"/>
          <w:sz w:val="28"/>
          <w:szCs w:val="28"/>
        </w:rPr>
      </w:pPr>
    </w:p>
    <w:p w14:paraId="3FC6D7BE" w14:textId="77777777" w:rsidR="00CA36EF" w:rsidRDefault="00CA36EF" w:rsidP="00377452">
      <w:pPr>
        <w:jc w:val="center"/>
        <w:rPr>
          <w:rFonts w:ascii="Times New Roman" w:hAnsi="Times New Roman"/>
          <w:sz w:val="28"/>
          <w:szCs w:val="28"/>
        </w:rPr>
      </w:pPr>
    </w:p>
    <w:p w14:paraId="4A4F68FE" w14:textId="77777777" w:rsidR="00CA36EF" w:rsidRDefault="00CA36EF" w:rsidP="00377452">
      <w:pPr>
        <w:jc w:val="center"/>
        <w:rPr>
          <w:rFonts w:ascii="Times New Roman" w:hAnsi="Times New Roman"/>
          <w:sz w:val="28"/>
          <w:szCs w:val="28"/>
        </w:rPr>
      </w:pPr>
    </w:p>
    <w:p w14:paraId="637BB15D" w14:textId="77777777" w:rsidR="004D1710" w:rsidRPr="004D1710" w:rsidRDefault="004D1710" w:rsidP="004D17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4D1710">
        <w:rPr>
          <w:rFonts w:ascii="Times New Roman" w:hAnsi="Times New Roman"/>
          <w:b/>
          <w:spacing w:val="1"/>
          <w:sz w:val="24"/>
          <w:szCs w:val="24"/>
        </w:rPr>
        <w:lastRenderedPageBreak/>
        <w:t xml:space="preserve">1 . </w:t>
      </w:r>
      <w:r>
        <w:rPr>
          <w:rFonts w:ascii="Times New Roman" w:hAnsi="Times New Roman"/>
          <w:b/>
          <w:sz w:val="24"/>
          <w:szCs w:val="24"/>
        </w:rPr>
        <w:t xml:space="preserve">ПАСПОРТ </w:t>
      </w:r>
      <w:r w:rsidRPr="004D1710">
        <w:rPr>
          <w:rFonts w:ascii="Times New Roman" w:hAnsi="Times New Roman"/>
          <w:b/>
          <w:sz w:val="24"/>
          <w:szCs w:val="24"/>
        </w:rPr>
        <w:t xml:space="preserve"> ПРОГРАММЫ УЧЕБНОЙ ДИСЦИПЛИНЫ</w:t>
      </w:r>
    </w:p>
    <w:p w14:paraId="1B501581" w14:textId="77777777" w:rsidR="004D1710" w:rsidRPr="004D1710" w:rsidRDefault="004D1710" w:rsidP="004D171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pacing w:val="1"/>
          <w:sz w:val="24"/>
          <w:szCs w:val="24"/>
        </w:rPr>
      </w:pPr>
      <w:r>
        <w:rPr>
          <w:rFonts w:ascii="Times New Roman" w:hAnsi="Times New Roman"/>
          <w:b/>
          <w:spacing w:val="1"/>
          <w:sz w:val="24"/>
          <w:szCs w:val="24"/>
        </w:rPr>
        <w:t>ОП.05</w:t>
      </w:r>
      <w:r w:rsidRPr="004D1710">
        <w:rPr>
          <w:rFonts w:ascii="Times New Roman" w:hAnsi="Times New Roman"/>
          <w:b/>
          <w:spacing w:val="1"/>
          <w:sz w:val="24"/>
          <w:szCs w:val="24"/>
        </w:rPr>
        <w:t>.Техническая механика</w:t>
      </w:r>
    </w:p>
    <w:p w14:paraId="6A55ABBC" w14:textId="77777777" w:rsidR="00204897" w:rsidRDefault="00204897" w:rsidP="002048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73AA3C23" w14:textId="77777777" w:rsidR="00204897" w:rsidRDefault="00204897" w:rsidP="0020489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 «ОП.05</w:t>
      </w:r>
      <w:r w:rsidRPr="00F13F3A">
        <w:rPr>
          <w:rFonts w:ascii="Times New Roman" w:hAnsi="Times New Roman"/>
          <w:sz w:val="24"/>
          <w:szCs w:val="24"/>
        </w:rPr>
        <w:t xml:space="preserve"> Техническая механика</w:t>
      </w:r>
      <w:r>
        <w:rPr>
          <w:rFonts w:ascii="Times New Roman" w:hAnsi="Times New Roman"/>
          <w:bCs/>
          <w:iCs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является обязательной частью </w:t>
      </w:r>
      <w:r>
        <w:rPr>
          <w:rFonts w:ascii="Times New Roman" w:hAnsi="Times New Roman"/>
          <w:bCs/>
          <w:sz w:val="24"/>
          <w:szCs w:val="24"/>
        </w:rPr>
        <w:t xml:space="preserve">общепрофессионального </w:t>
      </w:r>
      <w:r w:rsidRPr="00F13F3A">
        <w:rPr>
          <w:rFonts w:ascii="Times New Roman" w:hAnsi="Times New Roman"/>
          <w:bCs/>
          <w:sz w:val="24"/>
          <w:szCs w:val="24"/>
        </w:rPr>
        <w:t>цикла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ОП в соответствии с ФГОС СПО по </w:t>
      </w:r>
      <w:r w:rsidRPr="00F13F3A">
        <w:rPr>
          <w:rFonts w:ascii="Times New Roman" w:hAnsi="Times New Roman"/>
          <w:sz w:val="24"/>
          <w:szCs w:val="24"/>
        </w:rPr>
        <w:t>специальности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13F3A">
        <w:rPr>
          <w:rFonts w:ascii="Times New Roman" w:hAnsi="Times New Roman"/>
          <w:bCs/>
          <w:sz w:val="24"/>
          <w:szCs w:val="24"/>
        </w:rPr>
        <w:t>35.02.16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08DCC90C" w14:textId="77777777" w:rsidR="003B3FCD" w:rsidRDefault="003B3FCD" w:rsidP="00204897">
      <w:pPr>
        <w:ind w:firstLine="709"/>
        <w:contextualSpacing/>
        <w:rPr>
          <w:rFonts w:ascii="Times New Roman" w:eastAsiaTheme="minorHAnsi" w:hAnsi="Times New Roman" w:cstheme="minorBidi"/>
          <w:b/>
          <w:sz w:val="24"/>
          <w:szCs w:val="24"/>
        </w:rPr>
      </w:pPr>
    </w:p>
    <w:p w14:paraId="39E35B68" w14:textId="08142BB1" w:rsidR="00204897" w:rsidRDefault="00204897" w:rsidP="00204897">
      <w:pPr>
        <w:ind w:firstLine="709"/>
        <w:contextualSpacing/>
        <w:rPr>
          <w:rFonts w:ascii="Times New Roman" w:eastAsiaTheme="minorHAnsi" w:hAnsi="Times New Roman" w:cstheme="minorBidi"/>
          <w:b/>
          <w:sz w:val="24"/>
          <w:szCs w:val="24"/>
        </w:rPr>
      </w:pPr>
      <w:r>
        <w:rPr>
          <w:rFonts w:ascii="Times New Roman" w:eastAsiaTheme="minorHAnsi" w:hAnsi="Times New Roman" w:cstheme="minorBidi"/>
          <w:b/>
          <w:sz w:val="24"/>
          <w:szCs w:val="24"/>
        </w:rPr>
        <w:t>1.2. Цель и планируемые результаты освоения дисциплины:</w:t>
      </w:r>
    </w:p>
    <w:p w14:paraId="62366571" w14:textId="77777777" w:rsidR="00204897" w:rsidRDefault="00204897" w:rsidP="00204897">
      <w:pPr>
        <w:suppressAutoHyphens/>
        <w:ind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sz w:val="24"/>
          <w:szCs w:val="24"/>
        </w:rPr>
        <w:t xml:space="preserve">В рамках программы учебной дисциплины обучающимися осваиваются умения </w:t>
      </w:r>
      <w:r>
        <w:rPr>
          <w:rFonts w:ascii="Times New Roman" w:eastAsiaTheme="minorHAnsi" w:hAnsi="Times New Roman" w:cstheme="minorBidi"/>
          <w:sz w:val="24"/>
          <w:szCs w:val="24"/>
        </w:rPr>
        <w:br/>
        <w:t>и знания</w:t>
      </w:r>
    </w:p>
    <w:p w14:paraId="5A47D546" w14:textId="77777777" w:rsidR="003B3FCD" w:rsidRDefault="003B3FCD" w:rsidP="003B3FCD">
      <w:pPr>
        <w:suppressAutoHyphens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</w:p>
    <w:p w14:paraId="067BB86F" w14:textId="77777777" w:rsidR="003B3FCD" w:rsidRPr="003B3FCD" w:rsidRDefault="003B3FCD" w:rsidP="003B3FCD">
      <w:pPr>
        <w:tabs>
          <w:tab w:val="left" w:pos="851"/>
        </w:tabs>
        <w:spacing w:after="0" w:line="240" w:lineRule="auto"/>
        <w:ind w:left="709" w:right="120"/>
        <w:contextualSpacing/>
        <w:jc w:val="both"/>
        <w:rPr>
          <w:rFonts w:ascii="Times New Roman" w:eastAsia="Tahoma" w:hAnsi="Times New Roman"/>
          <w:sz w:val="24"/>
          <w:szCs w:val="24"/>
          <w:lang w:eastAsia="ru-RU"/>
        </w:rPr>
      </w:pPr>
      <w:r w:rsidRPr="003B3FCD">
        <w:rPr>
          <w:rFonts w:ascii="Times New Roman" w:eastAsia="Tahoma" w:hAnsi="Times New Roman"/>
          <w:sz w:val="24"/>
          <w:szCs w:val="24"/>
          <w:lang w:eastAsia="ru-RU"/>
        </w:rPr>
        <w:t>Особое значение дисциплина имеет при формировании и развитии ОК 01, ОК 02.</w:t>
      </w:r>
    </w:p>
    <w:tbl>
      <w:tblPr>
        <w:tblW w:w="5120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"/>
        <w:gridCol w:w="3100"/>
        <w:gridCol w:w="5634"/>
      </w:tblGrid>
      <w:tr w:rsidR="003B3FCD" w:rsidRPr="003B3FCD" w14:paraId="5DC01C03" w14:textId="77777777" w:rsidTr="00613E9E">
        <w:trPr>
          <w:trHeight w:val="20"/>
        </w:trPr>
        <w:tc>
          <w:tcPr>
            <w:tcW w:w="436" w:type="pct"/>
            <w:hideMark/>
          </w:tcPr>
          <w:p w14:paraId="535F233C" w14:textId="77777777" w:rsidR="003B3FCD" w:rsidRPr="003B3FCD" w:rsidRDefault="003B3FCD" w:rsidP="003B3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lang w:eastAsia="ru-RU"/>
              </w:rPr>
              <w:t>Код ОК</w:t>
            </w:r>
          </w:p>
        </w:tc>
        <w:tc>
          <w:tcPr>
            <w:tcW w:w="1620" w:type="pct"/>
            <w:hideMark/>
          </w:tcPr>
          <w:p w14:paraId="03D79562" w14:textId="77777777" w:rsidR="003B3FCD" w:rsidRPr="003B3FCD" w:rsidRDefault="003B3FCD" w:rsidP="003B3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lang w:eastAsia="ru-RU"/>
              </w:rPr>
              <w:t>Формулировка компетенции</w:t>
            </w:r>
          </w:p>
        </w:tc>
        <w:tc>
          <w:tcPr>
            <w:tcW w:w="2943" w:type="pct"/>
            <w:hideMark/>
          </w:tcPr>
          <w:p w14:paraId="008A8940" w14:textId="77777777" w:rsidR="003B3FCD" w:rsidRPr="003B3FCD" w:rsidRDefault="003B3FCD" w:rsidP="003B3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lang w:eastAsia="ru-RU"/>
              </w:rPr>
              <w:t xml:space="preserve">Знания, умения </w:t>
            </w:r>
          </w:p>
        </w:tc>
      </w:tr>
      <w:tr w:rsidR="003B3FCD" w:rsidRPr="003B3FCD" w14:paraId="5BD43D56" w14:textId="77777777" w:rsidTr="00613E9E">
        <w:trPr>
          <w:trHeight w:val="20"/>
        </w:trPr>
        <w:tc>
          <w:tcPr>
            <w:tcW w:w="436" w:type="pct"/>
            <w:vMerge w:val="restart"/>
            <w:hideMark/>
          </w:tcPr>
          <w:p w14:paraId="2DFF8F09" w14:textId="77777777" w:rsidR="003B3FCD" w:rsidRPr="003B3FCD" w:rsidRDefault="003B3FCD" w:rsidP="003B3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lang w:eastAsia="ru-RU"/>
              </w:rPr>
              <w:t>ОК 01.</w:t>
            </w:r>
          </w:p>
        </w:tc>
        <w:tc>
          <w:tcPr>
            <w:tcW w:w="1620" w:type="pct"/>
            <w:vMerge w:val="restart"/>
            <w:hideMark/>
          </w:tcPr>
          <w:p w14:paraId="401F1972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943" w:type="pct"/>
            <w:hideMark/>
          </w:tcPr>
          <w:p w14:paraId="042007B4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Умения: </w:t>
            </w:r>
          </w:p>
        </w:tc>
      </w:tr>
      <w:tr w:rsidR="003B3FCD" w:rsidRPr="003B3FCD" w14:paraId="19B3669F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7841E7E0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13698233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51B4A1E3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color w:val="000000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</w:tc>
      </w:tr>
      <w:tr w:rsidR="003B3FCD" w:rsidRPr="003B3FCD" w14:paraId="0F1D4419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12749D7C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1ECA489C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515042BE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анализировать задачу и/или проблему и выделять её составные части;</w:t>
            </w:r>
          </w:p>
        </w:tc>
      </w:tr>
      <w:tr w:rsidR="003B3FCD" w:rsidRPr="003B3FCD" w14:paraId="7BCA8BF3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70CA3B16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1949AA30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3A12BC32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определять этапы решения задачи;</w:t>
            </w:r>
          </w:p>
        </w:tc>
      </w:tr>
      <w:tr w:rsidR="003B3FCD" w:rsidRPr="003B3FCD" w14:paraId="6FF8F6F4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2467D58D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3E7847D5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27688667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выявлять и эффективно искать информацию, необходимую для решения задачи и/или проблемы;</w:t>
            </w:r>
          </w:p>
        </w:tc>
      </w:tr>
      <w:tr w:rsidR="003B3FCD" w:rsidRPr="003B3FCD" w14:paraId="315B2FE3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3D26F12B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19FEC249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5D701ED1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color w:val="000000"/>
                <w:lang w:eastAsia="ru-RU"/>
              </w:rPr>
              <w:t>составить план действия;</w:t>
            </w:r>
          </w:p>
        </w:tc>
      </w:tr>
      <w:tr w:rsidR="003B3FCD" w:rsidRPr="003B3FCD" w14:paraId="72E5DE0C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1248E9E4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12417BD0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7537A5F0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определить необходимые ресурсы;</w:t>
            </w:r>
          </w:p>
        </w:tc>
      </w:tr>
      <w:tr w:rsidR="003B3FCD" w:rsidRPr="003B3FCD" w14:paraId="6BE8C561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778467EB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2D93A26D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13CAF369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color w:val="000000"/>
                <w:lang w:eastAsia="ru-RU"/>
              </w:rPr>
              <w:t>владеть актуальными методами работы в профессиональной и смежных сферах;</w:t>
            </w:r>
          </w:p>
        </w:tc>
      </w:tr>
      <w:tr w:rsidR="003B3FCD" w:rsidRPr="003B3FCD" w14:paraId="6E378516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5BE909F4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162FCF41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432E9C85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реализовать составленный план;</w:t>
            </w:r>
          </w:p>
        </w:tc>
      </w:tr>
      <w:tr w:rsidR="003B3FCD" w:rsidRPr="003B3FCD" w14:paraId="1E545CC0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62F996F9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1C21C393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56588E35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оценивать результат и последствия своих действий (самостоятельно или с помощью наставника)</w:t>
            </w:r>
          </w:p>
        </w:tc>
      </w:tr>
      <w:tr w:rsidR="003B3FCD" w:rsidRPr="003B3FCD" w14:paraId="44D76FE4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2576EEE5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5EB7830F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412BB54F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Знания: </w:t>
            </w:r>
          </w:p>
        </w:tc>
      </w:tr>
      <w:tr w:rsidR="003B3FCD" w:rsidRPr="003B3FCD" w14:paraId="5754043E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17EC4FA7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5FB87AA1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43455ED6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color w:val="000000"/>
                <w:lang w:eastAsia="ru-RU"/>
              </w:rPr>
              <w:t>актуальный профессиональный и социальный контекст, в котором приходится работать и жить;</w:t>
            </w:r>
          </w:p>
        </w:tc>
      </w:tr>
      <w:tr w:rsidR="003B3FCD" w:rsidRPr="003B3FCD" w14:paraId="1853DCAA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4D33A9D2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5206BB53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674D376A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основные источники информации и ресурсы для решения задач и проблем в профессиональном и/или социальном контексте;</w:t>
            </w:r>
          </w:p>
        </w:tc>
      </w:tr>
      <w:tr w:rsidR="003B3FCD" w:rsidRPr="003B3FCD" w14:paraId="7FF4C31D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64452299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4B4D344D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6BDC5D50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color w:val="000000"/>
                <w:lang w:eastAsia="ru-RU"/>
              </w:rPr>
              <w:t>алгоритмы выполнения работ в профессиональной и смежных областях;</w:t>
            </w:r>
          </w:p>
        </w:tc>
      </w:tr>
      <w:tr w:rsidR="003B3FCD" w:rsidRPr="003B3FCD" w14:paraId="38A1CCAE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6BEE35E1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2C95ECCE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0EAA5C40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методы работы в профессиональной и смежных сферах;</w:t>
            </w:r>
          </w:p>
        </w:tc>
      </w:tr>
      <w:tr w:rsidR="003B3FCD" w:rsidRPr="003B3FCD" w14:paraId="2735D1AB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3236095A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5E1188E0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61BCE8A4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структуру плана для решения задач;</w:t>
            </w:r>
          </w:p>
        </w:tc>
      </w:tr>
      <w:tr w:rsidR="003B3FCD" w:rsidRPr="003B3FCD" w14:paraId="6CE8A22A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56B94AC9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1D76EDAB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76887B21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порядок оценки результатов решения задач профессиональной деятельности</w:t>
            </w:r>
          </w:p>
        </w:tc>
      </w:tr>
      <w:tr w:rsidR="003B3FCD" w:rsidRPr="003B3FCD" w14:paraId="3E2BF864" w14:textId="77777777" w:rsidTr="00613E9E">
        <w:trPr>
          <w:trHeight w:val="20"/>
        </w:trPr>
        <w:tc>
          <w:tcPr>
            <w:tcW w:w="436" w:type="pct"/>
            <w:vMerge w:val="restart"/>
            <w:hideMark/>
          </w:tcPr>
          <w:p w14:paraId="33A204CB" w14:textId="77777777" w:rsidR="003B3FCD" w:rsidRPr="003B3FCD" w:rsidRDefault="003B3FCD" w:rsidP="003B3F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lang w:eastAsia="ru-RU"/>
              </w:rPr>
              <w:t>ОК 02.</w:t>
            </w:r>
          </w:p>
        </w:tc>
        <w:tc>
          <w:tcPr>
            <w:tcW w:w="1620" w:type="pct"/>
            <w:vMerge w:val="restart"/>
            <w:hideMark/>
          </w:tcPr>
          <w:p w14:paraId="699EA9FF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943" w:type="pct"/>
            <w:hideMark/>
          </w:tcPr>
          <w:p w14:paraId="06EC9C11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Умения: </w:t>
            </w:r>
          </w:p>
        </w:tc>
      </w:tr>
      <w:tr w:rsidR="003B3FCD" w:rsidRPr="003B3FCD" w14:paraId="652EE7C4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37E4E15B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62A62F68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1C759056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color w:val="000000"/>
                <w:lang w:eastAsia="ru-RU"/>
              </w:rPr>
              <w:t>определять задачи для поиска информации;</w:t>
            </w:r>
          </w:p>
        </w:tc>
      </w:tr>
      <w:tr w:rsidR="003B3FCD" w:rsidRPr="003B3FCD" w14:paraId="6A3E7A15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537E30B4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2B1F55D0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6C2BE008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определять необходимые источники информации;</w:t>
            </w:r>
          </w:p>
        </w:tc>
      </w:tr>
      <w:tr w:rsidR="003B3FCD" w:rsidRPr="003B3FCD" w14:paraId="798DFF83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79DE561C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619A723F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7D1DC14F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планировать процесс поиска;</w:t>
            </w:r>
          </w:p>
        </w:tc>
      </w:tr>
      <w:tr w:rsidR="003B3FCD" w:rsidRPr="003B3FCD" w14:paraId="0AFBCFC8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579042B1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545B751D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53A8BA31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структурировать получаемую информацию;</w:t>
            </w:r>
          </w:p>
        </w:tc>
      </w:tr>
      <w:tr w:rsidR="003B3FCD" w:rsidRPr="003B3FCD" w14:paraId="3BE12D3D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795EE74C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48DC3EED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4466EEBA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выделять наиболее значимое в перечне информации;</w:t>
            </w:r>
          </w:p>
        </w:tc>
      </w:tr>
      <w:tr w:rsidR="003B3FCD" w:rsidRPr="003B3FCD" w14:paraId="56A6DCB8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48914491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08004C7D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0E831AC6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оценивать практическую значимость результатов поиска;</w:t>
            </w:r>
          </w:p>
        </w:tc>
      </w:tr>
      <w:tr w:rsidR="003B3FCD" w:rsidRPr="003B3FCD" w14:paraId="06A52554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5A6E60EC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57893505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45C3E140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оформлять результаты поиска</w:t>
            </w:r>
          </w:p>
        </w:tc>
      </w:tr>
      <w:tr w:rsidR="003B3FCD" w:rsidRPr="003B3FCD" w14:paraId="7197C260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0895A92A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708752B9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127D7254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Знания: </w:t>
            </w:r>
          </w:p>
        </w:tc>
      </w:tr>
      <w:tr w:rsidR="003B3FCD" w:rsidRPr="003B3FCD" w14:paraId="0A87CDD9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6608D01D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7B24D075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4E5E163C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color w:val="000000"/>
                <w:lang w:eastAsia="ru-RU"/>
              </w:rPr>
              <w:t>номенклатура информационных источников, применяемых в профессиональной деятельности;</w:t>
            </w:r>
          </w:p>
        </w:tc>
      </w:tr>
      <w:tr w:rsidR="003B3FCD" w:rsidRPr="003B3FCD" w14:paraId="7CB6CF65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16F0AD57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2A369C3A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0C142AB3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приемы структурирования информации;</w:t>
            </w:r>
          </w:p>
        </w:tc>
      </w:tr>
      <w:tr w:rsidR="003B3FCD" w:rsidRPr="003B3FCD" w14:paraId="233420E5" w14:textId="77777777" w:rsidTr="00613E9E">
        <w:trPr>
          <w:trHeight w:val="20"/>
        </w:trPr>
        <w:tc>
          <w:tcPr>
            <w:tcW w:w="436" w:type="pct"/>
            <w:vMerge/>
            <w:hideMark/>
          </w:tcPr>
          <w:p w14:paraId="0C3F42A4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pct"/>
            <w:vMerge/>
            <w:hideMark/>
          </w:tcPr>
          <w:p w14:paraId="71EC453F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43" w:type="pct"/>
            <w:hideMark/>
          </w:tcPr>
          <w:p w14:paraId="10298085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формат оформления результатов поиска информации</w:t>
            </w:r>
          </w:p>
        </w:tc>
      </w:tr>
    </w:tbl>
    <w:p w14:paraId="40FA6B87" w14:textId="77777777" w:rsidR="003B3FCD" w:rsidRDefault="003B3FCD" w:rsidP="00204897">
      <w:pPr>
        <w:suppressAutoHyphens/>
        <w:ind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</w:rPr>
      </w:pPr>
    </w:p>
    <w:p w14:paraId="5BDE96E3" w14:textId="77777777" w:rsidR="004D1710" w:rsidRPr="004D1710" w:rsidRDefault="004D1710" w:rsidP="004D171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pacing w:val="1"/>
          <w:sz w:val="24"/>
          <w:szCs w:val="24"/>
        </w:rPr>
      </w:pPr>
    </w:p>
    <w:p w14:paraId="438386BD" w14:textId="77777777" w:rsidR="004D1710" w:rsidRDefault="004D1710" w:rsidP="004D1710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D1710">
        <w:rPr>
          <w:rFonts w:ascii="Times New Roman" w:hAnsi="Times New Roman"/>
          <w:b/>
          <w:sz w:val="24"/>
          <w:szCs w:val="24"/>
        </w:rPr>
        <w:t>Профессиональные компетенции: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4"/>
        <w:gridCol w:w="1843"/>
        <w:gridCol w:w="5456"/>
      </w:tblGrid>
      <w:tr w:rsidR="003B3FCD" w:rsidRPr="003B3FCD" w14:paraId="1FCCC019" w14:textId="77777777" w:rsidTr="00613E9E">
        <w:trPr>
          <w:jc w:val="center"/>
        </w:trPr>
        <w:tc>
          <w:tcPr>
            <w:tcW w:w="1774" w:type="dxa"/>
          </w:tcPr>
          <w:p w14:paraId="0B6EB2B5" w14:textId="77777777" w:rsidR="003B3FCD" w:rsidRPr="003B3FCD" w:rsidRDefault="003B3FCD" w:rsidP="003B3F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843" w:type="dxa"/>
          </w:tcPr>
          <w:p w14:paraId="30CA810D" w14:textId="77777777" w:rsidR="003B3FCD" w:rsidRPr="003B3FCD" w:rsidRDefault="003B3FCD" w:rsidP="003B3F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и наименование</w:t>
            </w:r>
          </w:p>
          <w:p w14:paraId="63C5AB82" w14:textId="77777777" w:rsidR="003B3FCD" w:rsidRPr="003B3FCD" w:rsidRDefault="003B3FCD" w:rsidP="003B3F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5456" w:type="dxa"/>
          </w:tcPr>
          <w:p w14:paraId="315187A0" w14:textId="77777777" w:rsidR="003B3FCD" w:rsidRPr="003B3FCD" w:rsidRDefault="003B3FCD" w:rsidP="003B3F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Показатели освоения компетенции</w:t>
            </w:r>
          </w:p>
        </w:tc>
      </w:tr>
      <w:tr w:rsidR="003B3FCD" w:rsidRPr="003B3FCD" w14:paraId="1EF6F304" w14:textId="77777777" w:rsidTr="00613E9E">
        <w:trPr>
          <w:trHeight w:val="460"/>
          <w:jc w:val="center"/>
        </w:trPr>
        <w:tc>
          <w:tcPr>
            <w:tcW w:w="1774" w:type="dxa"/>
            <w:vMerge w:val="restart"/>
          </w:tcPr>
          <w:p w14:paraId="5962DA91" w14:textId="23453B3C" w:rsidR="003B3FCD" w:rsidRPr="003B3FCD" w:rsidRDefault="00C233E8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Эксплуатация сельскохозяйственной техники и оборудования</w:t>
            </w:r>
          </w:p>
        </w:tc>
        <w:tc>
          <w:tcPr>
            <w:tcW w:w="1843" w:type="dxa"/>
            <w:vMerge w:val="restart"/>
          </w:tcPr>
          <w:p w14:paraId="4067CA56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1.2. Проводить техническое обслуживание сельскохозяйственной техники при эксплуатации, хранении и в особых условиях эксплуатации, в том числе сезонное техническое обслуживание</w:t>
            </w:r>
          </w:p>
        </w:tc>
        <w:tc>
          <w:tcPr>
            <w:tcW w:w="5456" w:type="dxa"/>
          </w:tcPr>
          <w:p w14:paraId="68CA2107" w14:textId="7D25CAB8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Практический опыт:</w:t>
            </w:r>
            <w:r w:rsidR="00C233E8"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14:paraId="2D61F6F1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Определения технического состояния отдельных узлов и деталей машин.</w:t>
            </w:r>
          </w:p>
          <w:p w14:paraId="224B3686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Проведения технического обслуживания тракторов, автомобилей, сельскохозяйственных машин и оборудования.</w:t>
            </w:r>
          </w:p>
          <w:p w14:paraId="3A776448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Определения технического состояния отдельных узлов и деталей машин.</w:t>
            </w:r>
          </w:p>
          <w:p w14:paraId="114F0170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Выполнения разборочно-сборочных, </w:t>
            </w:r>
            <w:proofErr w:type="spellStart"/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дефектовочно</w:t>
            </w:r>
            <w:proofErr w:type="spellEnd"/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-комплектовочных работ, обкатки агрегатов и машин.</w:t>
            </w:r>
          </w:p>
        </w:tc>
      </w:tr>
      <w:tr w:rsidR="003B3FCD" w:rsidRPr="003B3FCD" w14:paraId="5F8C4495" w14:textId="77777777" w:rsidTr="00613E9E">
        <w:trPr>
          <w:trHeight w:val="460"/>
          <w:jc w:val="center"/>
        </w:trPr>
        <w:tc>
          <w:tcPr>
            <w:tcW w:w="1774" w:type="dxa"/>
            <w:vMerge/>
          </w:tcPr>
          <w:p w14:paraId="02D5A551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5933C521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321E5F61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Умения:</w:t>
            </w:r>
          </w:p>
          <w:p w14:paraId="523DD54B" w14:textId="77777777" w:rsidR="003B3FCD" w:rsidRPr="003B3FCD" w:rsidRDefault="003B3FCD" w:rsidP="003B3FCD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3FCD">
              <w:rPr>
                <w:rFonts w:ascii="Times New Roman" w:hAnsi="Times New Roman"/>
                <w:bCs/>
                <w:sz w:val="24"/>
                <w:szCs w:val="24"/>
              </w:rPr>
              <w:t>Подбирать инструмент, оборудование, включая</w:t>
            </w:r>
            <w:r w:rsidRPr="003B3F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B3FCD">
              <w:rPr>
                <w:rFonts w:ascii="Times New Roman" w:hAnsi="Times New Roman"/>
                <w:bCs/>
                <w:sz w:val="24"/>
                <w:szCs w:val="24"/>
              </w:rPr>
              <w:t>специальные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  <w:p w14:paraId="292C7BE8" w14:textId="77777777" w:rsidR="003B3FCD" w:rsidRPr="003B3FCD" w:rsidRDefault="003B3FCD" w:rsidP="003B3FCD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3FCD">
              <w:rPr>
                <w:rFonts w:ascii="Times New Roman" w:hAnsi="Times New Roman"/>
                <w:bCs/>
                <w:sz w:val="24"/>
                <w:szCs w:val="24"/>
              </w:rPr>
              <w:t xml:space="preserve">Выбирать горюче-смазочные материалы и специальные жидкости в соответствии с </w:t>
            </w:r>
            <w:proofErr w:type="spellStart"/>
            <w:r w:rsidRPr="003B3FCD">
              <w:rPr>
                <w:rFonts w:ascii="Times New Roman" w:hAnsi="Times New Roman"/>
                <w:bCs/>
                <w:sz w:val="24"/>
                <w:szCs w:val="24"/>
              </w:rPr>
              <w:t>химмотологической</w:t>
            </w:r>
            <w:proofErr w:type="spellEnd"/>
            <w:r w:rsidRPr="003B3FCD">
              <w:rPr>
                <w:rFonts w:ascii="Times New Roman" w:hAnsi="Times New Roman"/>
                <w:bCs/>
                <w:sz w:val="24"/>
                <w:szCs w:val="24"/>
              </w:rPr>
              <w:t xml:space="preserve"> картой сельскохозяйственной техники.</w:t>
            </w:r>
          </w:p>
          <w:p w14:paraId="2A9A4F12" w14:textId="77777777" w:rsidR="003B3FCD" w:rsidRPr="003B3FCD" w:rsidRDefault="003B3FCD" w:rsidP="003B3FCD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3FCD">
              <w:rPr>
                <w:rFonts w:ascii="Times New Roman" w:hAnsi="Times New Roman"/>
                <w:bCs/>
                <w:sz w:val="24"/>
                <w:szCs w:val="24"/>
              </w:rPr>
              <w:t>Читать чертежи узлов и деталей сельскохозяйственной техники при проведении всех видов технического обслуживания.</w:t>
            </w:r>
          </w:p>
          <w:p w14:paraId="7CD82C91" w14:textId="77777777" w:rsidR="003B3FCD" w:rsidRPr="003B3FCD" w:rsidRDefault="003B3FCD" w:rsidP="003B3FCD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3FCD">
              <w:rPr>
                <w:rFonts w:ascii="Times New Roman" w:hAnsi="Times New Roman"/>
                <w:bCs/>
                <w:sz w:val="24"/>
                <w:szCs w:val="24"/>
              </w:rPr>
              <w:t>Определять при внешнем осмотре техническое состояние сельскохозяйственной техники, наличие внешних повреждений, неисправностей, износ деталей и узлов.</w:t>
            </w:r>
          </w:p>
          <w:p w14:paraId="0C32BE60" w14:textId="77777777" w:rsidR="003B3FCD" w:rsidRPr="003B3FCD" w:rsidRDefault="003B3FCD" w:rsidP="003B3FCD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3FCD">
              <w:rPr>
                <w:rFonts w:ascii="Times New Roman" w:hAnsi="Times New Roman"/>
                <w:bCs/>
                <w:sz w:val="24"/>
                <w:szCs w:val="24"/>
              </w:rPr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  <w:p w14:paraId="11BE1A8E" w14:textId="77777777" w:rsidR="003B3FCD" w:rsidRPr="003B3FCD" w:rsidRDefault="003B3FCD" w:rsidP="003B3FCD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3FCD">
              <w:rPr>
                <w:rFonts w:ascii="Times New Roman" w:hAnsi="Times New Roman"/>
                <w:bCs/>
                <w:sz w:val="24"/>
                <w:szCs w:val="24"/>
              </w:rPr>
              <w:t>Определять работоспособность систем, механизмов и узлов сельскохозяйственной техники с использованием контрольно-диагностического оборудования.</w:t>
            </w:r>
          </w:p>
          <w:p w14:paraId="450D7D79" w14:textId="77777777" w:rsidR="003B3FCD" w:rsidRPr="003B3FCD" w:rsidRDefault="003B3FCD" w:rsidP="003B3FCD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3FCD">
              <w:rPr>
                <w:rFonts w:ascii="Times New Roman" w:hAnsi="Times New Roman"/>
                <w:bCs/>
                <w:sz w:val="24"/>
                <w:szCs w:val="24"/>
              </w:rPr>
              <w:t>Определять остаточный ресурс сельскохозяйственной техники при проведении технического диагностирования с использованием специального оборудования.</w:t>
            </w:r>
          </w:p>
          <w:p w14:paraId="3193542A" w14:textId="77777777" w:rsidR="003B3FCD" w:rsidRPr="003B3FCD" w:rsidRDefault="003B3FCD" w:rsidP="003B3FCD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3FC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Пользоваться специальным оборудованием при определении технического состояния сельскохозяйственной техники в соответствии с инструкциями по его эксплуатации.</w:t>
            </w:r>
          </w:p>
          <w:p w14:paraId="7C10947D" w14:textId="77777777" w:rsidR="003B3FCD" w:rsidRPr="003B3FCD" w:rsidRDefault="003B3FCD" w:rsidP="003B3FCD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3FCD">
              <w:rPr>
                <w:rFonts w:ascii="Times New Roman" w:hAnsi="Times New Roman"/>
                <w:bCs/>
                <w:sz w:val="24"/>
                <w:szCs w:val="24"/>
              </w:rPr>
              <w:t>Определять по итогам диагностирования перечень регулировочных и ремонтных работ, обеспечивающих исправное и работоспособное состояние сельскохозяйственной техники.</w:t>
            </w:r>
          </w:p>
          <w:p w14:paraId="231D7952" w14:textId="77777777" w:rsidR="003B3FCD" w:rsidRPr="003B3FCD" w:rsidRDefault="003B3FCD" w:rsidP="003B3FCD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3FCD">
              <w:rPr>
                <w:rFonts w:ascii="Times New Roman" w:hAnsi="Times New Roman"/>
                <w:bCs/>
                <w:sz w:val="24"/>
                <w:szCs w:val="24"/>
              </w:rPr>
              <w:t>Выполнять при проведении технического обслуживания работы, в том числе регулировочные, крепежные, смазочные, обеспечивающие исправное и работоспособное состояние сельскохозяйственной техники.</w:t>
            </w:r>
          </w:p>
          <w:p w14:paraId="3CC406A5" w14:textId="77777777" w:rsidR="003B3FCD" w:rsidRPr="003B3FCD" w:rsidRDefault="003B3FCD" w:rsidP="003B3FCD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3FCD">
              <w:rPr>
                <w:rFonts w:ascii="Times New Roman" w:hAnsi="Times New Roman"/>
                <w:bCs/>
                <w:sz w:val="24"/>
                <w:szCs w:val="24"/>
              </w:rPr>
              <w:t>Устранять при проведении технического обслуживания выявленные отказы и мелкие неисправности сельскохозяйственной техники.</w:t>
            </w:r>
          </w:p>
          <w:p w14:paraId="473FC933" w14:textId="77777777" w:rsidR="003B3FCD" w:rsidRPr="003B3FCD" w:rsidRDefault="003B3FCD" w:rsidP="003B3FCD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3FCD">
              <w:rPr>
                <w:rFonts w:ascii="Times New Roman" w:hAnsi="Times New Roman"/>
                <w:bCs/>
                <w:sz w:val="24"/>
                <w:szCs w:val="24"/>
              </w:rPr>
              <w:t>Управлять обслуживаемой сельскохозяйственной техникой в соответствии с инструкциями по ее эксплуатации.</w:t>
            </w:r>
          </w:p>
          <w:p w14:paraId="75167A86" w14:textId="77777777" w:rsidR="003B3FCD" w:rsidRPr="003B3FCD" w:rsidRDefault="003B3FCD" w:rsidP="003B3FCD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3FCD">
              <w:rPr>
                <w:rFonts w:ascii="Times New Roman" w:hAnsi="Times New Roman"/>
                <w:bCs/>
                <w:sz w:val="24"/>
                <w:szCs w:val="24"/>
              </w:rPr>
              <w:t>Проводить техническое обслуживание сельскохозяйственной техники с соблюдением требований охраны окружающей среды.</w:t>
            </w:r>
          </w:p>
          <w:p w14:paraId="7A674E14" w14:textId="77777777" w:rsidR="003B3FCD" w:rsidRPr="003B3FCD" w:rsidRDefault="003B3FCD" w:rsidP="003B3FCD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3FCD">
              <w:rPr>
                <w:rFonts w:ascii="Times New Roman" w:hAnsi="Times New Roman"/>
                <w:bCs/>
                <w:sz w:val="24"/>
                <w:szCs w:val="24"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техники.</w:t>
            </w:r>
          </w:p>
          <w:p w14:paraId="682B4894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B3FCD" w:rsidRPr="003B3FCD" w14:paraId="3CE1E26E" w14:textId="77777777" w:rsidTr="00613E9E">
        <w:trPr>
          <w:trHeight w:val="460"/>
          <w:jc w:val="center"/>
        </w:trPr>
        <w:tc>
          <w:tcPr>
            <w:tcW w:w="1774" w:type="dxa"/>
            <w:vMerge/>
          </w:tcPr>
          <w:p w14:paraId="232FFAC5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02B42DF6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5553FA67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Знания:</w:t>
            </w:r>
          </w:p>
          <w:p w14:paraId="11BA1891" w14:textId="77777777" w:rsidR="003B3FCD" w:rsidRPr="003B3FCD" w:rsidRDefault="003B3FCD" w:rsidP="003B3FCD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FCD">
              <w:rPr>
                <w:rFonts w:ascii="Times New Roman" w:hAnsi="Times New Roman"/>
                <w:sz w:val="24"/>
                <w:szCs w:val="24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14:paraId="2B4D204F" w14:textId="77777777" w:rsidR="003B3FCD" w:rsidRPr="003B3FCD" w:rsidRDefault="003B3FCD" w:rsidP="003B3FCD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FCD">
              <w:rPr>
                <w:rFonts w:ascii="Times New Roman" w:hAnsi="Times New Roman"/>
                <w:sz w:val="24"/>
                <w:szCs w:val="24"/>
              </w:rPr>
              <w:t>Нормативно-техническая документация по техническому обслуживанию сельскохозяйственной техники</w:t>
            </w:r>
          </w:p>
          <w:p w14:paraId="48DD41ED" w14:textId="77777777" w:rsidR="003B3FCD" w:rsidRPr="003B3FCD" w:rsidRDefault="003B3FCD" w:rsidP="003B3FCD">
            <w:pPr>
              <w:spacing w:after="0" w:line="259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3FCD">
              <w:rPr>
                <w:rFonts w:ascii="Times New Roman" w:hAnsi="Times New Roman"/>
                <w:sz w:val="24"/>
                <w:szCs w:val="24"/>
              </w:rPr>
              <w:t>Единая система конструкторской документации</w:t>
            </w:r>
          </w:p>
          <w:p w14:paraId="6B370905" w14:textId="77777777" w:rsidR="003B3FCD" w:rsidRPr="003B3FCD" w:rsidRDefault="003B3FCD" w:rsidP="003B3FCD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FCD">
              <w:rPr>
                <w:rFonts w:ascii="Times New Roman" w:hAnsi="Times New Roman"/>
                <w:sz w:val="24"/>
                <w:szCs w:val="24"/>
              </w:rPr>
              <w:t>Виды технического обслуживания сельскохозяйственных машин и оборудования</w:t>
            </w:r>
          </w:p>
          <w:p w14:paraId="3962028C" w14:textId="77777777" w:rsidR="003B3FCD" w:rsidRPr="003B3FCD" w:rsidRDefault="003B3FCD" w:rsidP="003B3FCD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3B3FCD">
              <w:rPr>
                <w:rFonts w:ascii="Times New Roman" w:hAnsi="Times New Roman"/>
                <w:sz w:val="24"/>
                <w:szCs w:val="24"/>
              </w:rPr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техники.</w:t>
            </w:r>
          </w:p>
          <w:p w14:paraId="000886E9" w14:textId="77777777" w:rsidR="003B3FCD" w:rsidRPr="003B3FCD" w:rsidRDefault="003B3FCD" w:rsidP="003B3FCD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FCD">
              <w:rPr>
                <w:rFonts w:ascii="Times New Roman" w:hAnsi="Times New Roman"/>
                <w:sz w:val="24"/>
                <w:szCs w:val="24"/>
              </w:rPr>
              <w:t>Порядок проведения технического обслуживания сельскохозяйственной техники при ее эксплуатации и хранении.</w:t>
            </w:r>
          </w:p>
          <w:p w14:paraId="622C4826" w14:textId="77777777" w:rsidR="003B3FCD" w:rsidRPr="003B3FCD" w:rsidRDefault="003B3FCD" w:rsidP="003B3FCD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FCD">
              <w:rPr>
                <w:rFonts w:ascii="Times New Roman" w:hAnsi="Times New Roman"/>
                <w:sz w:val="24"/>
                <w:szCs w:val="24"/>
              </w:rPr>
              <w:t>Порядок проведения технического обслуживания сельскохозяйственной техники в особых условиях эксплуатации.</w:t>
            </w:r>
          </w:p>
          <w:p w14:paraId="57D8B9CA" w14:textId="77777777" w:rsidR="003B3FCD" w:rsidRPr="003B3FCD" w:rsidRDefault="003B3FCD" w:rsidP="003B3FCD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FCD">
              <w:rPr>
                <w:rFonts w:ascii="Times New Roman" w:hAnsi="Times New Roman"/>
                <w:sz w:val="24"/>
                <w:szCs w:val="24"/>
              </w:rPr>
              <w:lastRenderedPageBreak/>
              <w:t>Порядок проведения технического обслуживания сельскохозяйственной техники перед началом сезона работы (для машин сезонного использования)</w:t>
            </w:r>
          </w:p>
          <w:p w14:paraId="305C55A6" w14:textId="77777777" w:rsidR="003B3FCD" w:rsidRPr="003B3FCD" w:rsidRDefault="003B3FCD" w:rsidP="003B3FCD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FCD">
              <w:rPr>
                <w:rFonts w:ascii="Times New Roman" w:hAnsi="Times New Roman"/>
                <w:sz w:val="24"/>
                <w:szCs w:val="24"/>
              </w:rPr>
              <w:t>Порядок проведения сезонного технического обслуживания сельскохозяйственной техники.</w:t>
            </w:r>
          </w:p>
          <w:p w14:paraId="614E7DEC" w14:textId="77777777" w:rsidR="003B3FCD" w:rsidRPr="003B3FCD" w:rsidRDefault="003B3FCD" w:rsidP="003B3FCD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FCD">
              <w:rPr>
                <w:rFonts w:ascii="Times New Roman" w:hAnsi="Times New Roman"/>
                <w:sz w:val="24"/>
                <w:szCs w:val="24"/>
              </w:rPr>
              <w:t>Назначение и порядок использования расходных, горюче-смазочные материалов и специальных жидкостей при проведении технического обслуживания сельскохозяйственной техники.</w:t>
            </w:r>
          </w:p>
          <w:p w14:paraId="1B419E8E" w14:textId="77777777" w:rsidR="003B3FCD" w:rsidRPr="003B3FCD" w:rsidRDefault="003B3FCD" w:rsidP="003B3FCD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FCD">
              <w:rPr>
                <w:rFonts w:ascii="Times New Roman" w:hAnsi="Times New Roman"/>
                <w:sz w:val="24"/>
                <w:szCs w:val="24"/>
              </w:rPr>
              <w:t>Виды и методы диагностирования технического состояния сельскохозяйственной техники.</w:t>
            </w:r>
          </w:p>
          <w:p w14:paraId="3F6C5C91" w14:textId="77777777" w:rsidR="003B3FCD" w:rsidRPr="003B3FCD" w:rsidRDefault="003B3FCD" w:rsidP="003B3FCD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FCD">
              <w:rPr>
                <w:rFonts w:ascii="Times New Roman" w:hAnsi="Times New Roman"/>
                <w:sz w:val="24"/>
                <w:szCs w:val="24"/>
              </w:rPr>
              <w:t>Основные виды неисправностей сельскохозяйственной техники, их признаки, способы устранения.</w:t>
            </w:r>
          </w:p>
          <w:p w14:paraId="3B27FC3F" w14:textId="77777777" w:rsidR="003B3FCD" w:rsidRPr="003B3FCD" w:rsidRDefault="003B3FCD" w:rsidP="003B3FCD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FCD">
              <w:rPr>
                <w:rFonts w:ascii="Times New Roman" w:hAnsi="Times New Roman"/>
                <w:sz w:val="24"/>
                <w:szCs w:val="24"/>
              </w:rPr>
              <w:t>Специальное оборудование, инструменты, используемые при проведении технического обслуживания сельскохозяйственной техники, и правила их эксплуатации.</w:t>
            </w:r>
          </w:p>
          <w:p w14:paraId="0804C100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FCD">
              <w:rPr>
                <w:rFonts w:ascii="Times New Roman" w:hAnsi="Times New Roman"/>
                <w:sz w:val="24"/>
                <w:szCs w:val="24"/>
              </w:rPr>
              <w:t>Требования охраны окружающей среды при техническом обслуживании сельскохозяйственной техники.</w:t>
            </w:r>
          </w:p>
          <w:p w14:paraId="396CD4BF" w14:textId="77777777" w:rsidR="003B3FCD" w:rsidRPr="003B3FCD" w:rsidRDefault="003B3FCD" w:rsidP="003B3FCD">
            <w:pPr>
              <w:spacing w:after="0" w:line="259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hAnsi="Times New Roman"/>
                <w:sz w:val="24"/>
                <w:szCs w:val="24"/>
              </w:rPr>
              <w:t>Требования охраны труда в объеме, необходимом для выполнения трудовых обязанностей.</w:t>
            </w:r>
          </w:p>
          <w:p w14:paraId="1F2A829F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B3FCD" w:rsidRPr="003B3FCD" w14:paraId="0AA1E2CD" w14:textId="77777777" w:rsidTr="00613E9E">
        <w:trPr>
          <w:trHeight w:val="460"/>
          <w:jc w:val="center"/>
        </w:trPr>
        <w:tc>
          <w:tcPr>
            <w:tcW w:w="1774" w:type="dxa"/>
            <w:vMerge/>
          </w:tcPr>
          <w:p w14:paraId="40B8798A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001B8C56" w14:textId="77777777" w:rsidR="003B3FCD" w:rsidRPr="003B3FCD" w:rsidRDefault="003B3FCD" w:rsidP="003B3FCD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1.3.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 </w:t>
            </w:r>
          </w:p>
          <w:p w14:paraId="3BE3739E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1FD74CF8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Практический опыт:</w:t>
            </w:r>
          </w:p>
          <w:p w14:paraId="21B07C6B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Выполнения разборочно-сборочных, </w:t>
            </w:r>
            <w:proofErr w:type="spellStart"/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дефектовочно</w:t>
            </w:r>
            <w:proofErr w:type="spellEnd"/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-комплектовочных работ, обкатки агрегатов и машин.</w:t>
            </w:r>
          </w:p>
        </w:tc>
      </w:tr>
      <w:tr w:rsidR="003B3FCD" w:rsidRPr="003B3FCD" w14:paraId="05E37444" w14:textId="77777777" w:rsidTr="00613E9E">
        <w:trPr>
          <w:trHeight w:val="460"/>
          <w:jc w:val="center"/>
        </w:trPr>
        <w:tc>
          <w:tcPr>
            <w:tcW w:w="1774" w:type="dxa"/>
            <w:vMerge/>
          </w:tcPr>
          <w:p w14:paraId="7F868259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66439328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49714511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Умения:</w:t>
            </w:r>
          </w:p>
          <w:p w14:paraId="1973675C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Подбирать инструмент, оборудование, включая</w:t>
            </w: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специальные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  <w:p w14:paraId="7B50E127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Читать чертежи узлов и деталей сельскохозяйственной техники при проведении всех видов технического обслуживания</w:t>
            </w:r>
          </w:p>
          <w:p w14:paraId="68DA7FDD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Управлять обслуживаемой сельскохозяйственной техникой в соответствии с инструкциями по ее эксплуатации</w:t>
            </w:r>
          </w:p>
          <w:p w14:paraId="2168344D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Проводить техническое обслуживание сельскохозяйственной техники с соблюдением требований охраны окружающей среды</w:t>
            </w:r>
          </w:p>
          <w:p w14:paraId="35AB40D8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</w:t>
            </w:r>
          </w:p>
        </w:tc>
      </w:tr>
      <w:tr w:rsidR="003B3FCD" w:rsidRPr="003B3FCD" w14:paraId="3C7EAAA1" w14:textId="77777777" w:rsidTr="00613E9E">
        <w:trPr>
          <w:trHeight w:val="460"/>
          <w:jc w:val="center"/>
        </w:trPr>
        <w:tc>
          <w:tcPr>
            <w:tcW w:w="1774" w:type="dxa"/>
            <w:vMerge/>
          </w:tcPr>
          <w:p w14:paraId="01F0075C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7056FFCE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54A06232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Знания:</w:t>
            </w:r>
          </w:p>
          <w:p w14:paraId="27E3F959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6FE1955C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Нормативно-техническая документация по техническому обслуживанию сельскохозяйственной техники</w:t>
            </w:r>
          </w:p>
          <w:p w14:paraId="3C2BD5F2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Единая система конструкторской документации</w:t>
            </w:r>
          </w:p>
          <w:p w14:paraId="78BB7190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</w:t>
            </w:r>
          </w:p>
          <w:p w14:paraId="4A009A8C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и порядок выполнения регулировочных, крепежных, смазочных, монтажно-демонтажных работ, обеспечивающих исправное и работоспособное состояние техники</w:t>
            </w:r>
          </w:p>
          <w:p w14:paraId="1435C2CE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Специальное оборудование, инструменты, используемые при проведении технического обслуживания сельскохозяйственной техники, и правила их эксплуатации</w:t>
            </w:r>
          </w:p>
          <w:p w14:paraId="6D7F196C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охраны окружающей среды при техническом обслуживании сельскохозяйственной техники</w:t>
            </w:r>
          </w:p>
          <w:p w14:paraId="3FFF341A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охраны труда в объеме, необходимом для выполнения трудовых обязанностей.</w:t>
            </w:r>
          </w:p>
        </w:tc>
      </w:tr>
      <w:tr w:rsidR="003B3FCD" w:rsidRPr="003B3FCD" w14:paraId="17BAD984" w14:textId="77777777" w:rsidTr="00613E9E">
        <w:trPr>
          <w:trHeight w:val="928"/>
          <w:jc w:val="center"/>
        </w:trPr>
        <w:tc>
          <w:tcPr>
            <w:tcW w:w="1774" w:type="dxa"/>
            <w:vMerge/>
          </w:tcPr>
          <w:p w14:paraId="6264AC84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4B3B2F7A" w14:textId="77777777" w:rsidR="003B3FCD" w:rsidRPr="003B3FCD" w:rsidRDefault="003B3FCD" w:rsidP="003B3F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1.4. Выполнять настройку и регулировку машин и оборудования для обслуживания животноводческих ферм, комплексов и птицефабрик.</w:t>
            </w:r>
          </w:p>
          <w:p w14:paraId="389927E6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669C6E74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Практический опыт:</w:t>
            </w:r>
          </w:p>
          <w:p w14:paraId="1A46586C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Выполнения регулировочных работ при настройке машин на режимы работы.</w:t>
            </w:r>
          </w:p>
        </w:tc>
      </w:tr>
      <w:tr w:rsidR="003B3FCD" w:rsidRPr="003B3FCD" w14:paraId="7F1C6260" w14:textId="77777777" w:rsidTr="00613E9E">
        <w:trPr>
          <w:trHeight w:val="1265"/>
          <w:jc w:val="center"/>
        </w:trPr>
        <w:tc>
          <w:tcPr>
            <w:tcW w:w="1774" w:type="dxa"/>
            <w:vMerge/>
          </w:tcPr>
          <w:p w14:paraId="76374BDB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42660586" w14:textId="77777777" w:rsidR="003B3FCD" w:rsidRPr="003B3FCD" w:rsidRDefault="003B3FCD" w:rsidP="003B3F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5EEEADFC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Умения:</w:t>
            </w:r>
          </w:p>
          <w:p w14:paraId="05958141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Подбирать инструмент, оборудование, включая</w:t>
            </w: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специальные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  <w:p w14:paraId="538C52E2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  <w:p w14:paraId="495491C0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Выбирать горюче-смазочные материалы и специальные жидкости в соответствии с </w:t>
            </w:r>
            <w:proofErr w:type="spellStart"/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химмотологической</w:t>
            </w:r>
            <w:proofErr w:type="spellEnd"/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картой сельскохозяйственной техники.</w:t>
            </w:r>
          </w:p>
          <w:p w14:paraId="4C6850EF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Читать чертежи узлов и деталей сельскохозяйственной техники при проведении всех видов технического обслуживания.</w:t>
            </w:r>
          </w:p>
          <w:p w14:paraId="58F5C706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Управлять обслуживаемой сельскохозяйственной техникой в соответствии с инструкциями по ее эксплуатации</w:t>
            </w:r>
          </w:p>
          <w:p w14:paraId="67E12817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Проводить техническое обслуживание сельскохозяйственной техники с соблюдением требований охраны окружающей среды</w:t>
            </w:r>
          </w:p>
          <w:p w14:paraId="43CBDE4F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техники.</w:t>
            </w:r>
          </w:p>
        </w:tc>
      </w:tr>
      <w:tr w:rsidR="003B3FCD" w:rsidRPr="003B3FCD" w14:paraId="0BCDC989" w14:textId="77777777" w:rsidTr="00613E9E">
        <w:trPr>
          <w:trHeight w:val="460"/>
          <w:jc w:val="center"/>
        </w:trPr>
        <w:tc>
          <w:tcPr>
            <w:tcW w:w="1774" w:type="dxa"/>
            <w:vMerge/>
          </w:tcPr>
          <w:p w14:paraId="7EF6E95E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6163BBF3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4A2E3C68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Знания:</w:t>
            </w:r>
          </w:p>
          <w:p w14:paraId="6AD04788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53551FDF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Нормативно-техническая документация по техническому обслуживанию сельскохозяйственной техники</w:t>
            </w:r>
          </w:p>
          <w:p w14:paraId="03B48468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Единая система конструкторской документации</w:t>
            </w:r>
          </w:p>
          <w:p w14:paraId="3F484DD1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</w:t>
            </w:r>
          </w:p>
          <w:p w14:paraId="53DE2211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и порядок выполнения регулировочных, крепежных, смазочных, монтажно-демонтажных работ, обеспечивающих исправное и работоспособное состояние техники</w:t>
            </w:r>
          </w:p>
        </w:tc>
      </w:tr>
      <w:tr w:rsidR="003B3FCD" w:rsidRPr="003B3FCD" w14:paraId="004D5C42" w14:textId="77777777" w:rsidTr="00613E9E">
        <w:trPr>
          <w:trHeight w:val="1034"/>
          <w:jc w:val="center"/>
        </w:trPr>
        <w:tc>
          <w:tcPr>
            <w:tcW w:w="1774" w:type="dxa"/>
            <w:vMerge/>
          </w:tcPr>
          <w:p w14:paraId="70B93AB3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0D0DCC22" w14:textId="77777777" w:rsidR="003B3FCD" w:rsidRPr="003B3FCD" w:rsidRDefault="003B3FCD" w:rsidP="003B3FCD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1.5. Выполнять настройку и регулировку рабочего и вспомогательного оборудования тракторов и автомобилей.</w:t>
            </w:r>
          </w:p>
          <w:p w14:paraId="655CE56D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37DA85D4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Практический опыт:</w:t>
            </w:r>
          </w:p>
          <w:p w14:paraId="554CD9D3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Выполнения регулировочных работ при настройке машин на режимы работы.</w:t>
            </w:r>
          </w:p>
        </w:tc>
      </w:tr>
      <w:tr w:rsidR="003B3FCD" w:rsidRPr="003B3FCD" w14:paraId="519A5BFC" w14:textId="77777777" w:rsidTr="00C233E8">
        <w:trPr>
          <w:trHeight w:val="557"/>
          <w:jc w:val="center"/>
        </w:trPr>
        <w:tc>
          <w:tcPr>
            <w:tcW w:w="1774" w:type="dxa"/>
            <w:vMerge/>
          </w:tcPr>
          <w:p w14:paraId="32D8F2F8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47EDE744" w14:textId="77777777" w:rsidR="003B3FCD" w:rsidRPr="003B3FCD" w:rsidRDefault="003B3FCD" w:rsidP="003B3FCD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0CCDF565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Умения:</w:t>
            </w:r>
          </w:p>
          <w:p w14:paraId="544BE76D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Подбирать инструмент, оборудование, включая</w:t>
            </w: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специальные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  <w:p w14:paraId="7EFA223A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  <w:p w14:paraId="5CFFFEE8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Выбирать горюче-смазочные материалы и специальные жидкости в соответствии с </w:t>
            </w:r>
            <w:proofErr w:type="spellStart"/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химмотологической</w:t>
            </w:r>
            <w:proofErr w:type="spellEnd"/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картой сельскохозяйственной техники.</w:t>
            </w:r>
          </w:p>
          <w:p w14:paraId="63E30397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Читать чертежи узлов и деталей сельскохозяйственной техники при проведении всех видов технического обслуживания.</w:t>
            </w:r>
          </w:p>
          <w:p w14:paraId="170D949F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Управлять обслуживаемой сельскохозяйственной техникой в соответствии с инструкциями по ее эксплуатации</w:t>
            </w:r>
          </w:p>
          <w:p w14:paraId="7F0B464A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Проводить техническое обслуживание сельскохозяйственной техники с соблюдением требований охраны окружающей среды</w:t>
            </w:r>
          </w:p>
          <w:p w14:paraId="6E947D5D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Пользоваться спецодеждой, применять средства индивидуальной защиты при проведении </w:t>
            </w:r>
            <w:r w:rsidRPr="003B3FC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технического обслуживания сельскохозяйственной техники.</w:t>
            </w:r>
          </w:p>
        </w:tc>
      </w:tr>
      <w:tr w:rsidR="003B3FCD" w:rsidRPr="003B3FCD" w14:paraId="2E5B9FBF" w14:textId="77777777" w:rsidTr="00613E9E">
        <w:trPr>
          <w:trHeight w:val="460"/>
          <w:jc w:val="center"/>
        </w:trPr>
        <w:tc>
          <w:tcPr>
            <w:tcW w:w="1774" w:type="dxa"/>
            <w:vMerge/>
          </w:tcPr>
          <w:p w14:paraId="29C7AE7C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6C7DA003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2A70928B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Знания:</w:t>
            </w:r>
          </w:p>
          <w:p w14:paraId="3BB2B749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522E4EB9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Нормативно-техническая документация по техническому обслуживанию сельскохозяйственной техники</w:t>
            </w:r>
          </w:p>
          <w:p w14:paraId="558EFBED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Единая система конструкторской документации</w:t>
            </w:r>
          </w:p>
          <w:p w14:paraId="6963A270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</w:t>
            </w:r>
          </w:p>
        </w:tc>
      </w:tr>
      <w:tr w:rsidR="003B3FCD" w:rsidRPr="003B3FCD" w14:paraId="6111721D" w14:textId="77777777" w:rsidTr="00613E9E">
        <w:trPr>
          <w:trHeight w:val="534"/>
          <w:jc w:val="center"/>
        </w:trPr>
        <w:tc>
          <w:tcPr>
            <w:tcW w:w="1774" w:type="dxa"/>
            <w:vMerge w:val="restart"/>
          </w:tcPr>
          <w:p w14:paraId="5FABFC4D" w14:textId="77777777" w:rsidR="003B3FCD" w:rsidRPr="003B3FCD" w:rsidRDefault="003B3FCD" w:rsidP="003B3FC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3FB0E28" w14:textId="77777777" w:rsidR="003B3FCD" w:rsidRPr="003B3FCD" w:rsidRDefault="003B3FCD" w:rsidP="003B3FC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сельскохозяйственной техники и оборудования </w:t>
            </w:r>
          </w:p>
          <w:p w14:paraId="315AFBDC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0A7CECE9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2.1. Выполнять обнаружение и локализацию неисправностей сельскохозяйственной техники, а также постановку сельскохозяйственной техники на ремонт.</w:t>
            </w:r>
          </w:p>
          <w:p w14:paraId="75994CC8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15237FF5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Практический опыт:</w:t>
            </w:r>
          </w:p>
          <w:p w14:paraId="0DF091AE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Определения технического состояния отдельных узлов и деталей машин</w:t>
            </w:r>
          </w:p>
        </w:tc>
      </w:tr>
      <w:tr w:rsidR="003B3FCD" w:rsidRPr="003B3FCD" w14:paraId="06E580E6" w14:textId="77777777" w:rsidTr="00613E9E">
        <w:trPr>
          <w:trHeight w:val="542"/>
          <w:jc w:val="center"/>
        </w:trPr>
        <w:tc>
          <w:tcPr>
            <w:tcW w:w="1774" w:type="dxa"/>
            <w:vMerge/>
          </w:tcPr>
          <w:p w14:paraId="75539B52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237AA25C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32B369C8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Умения:</w:t>
            </w:r>
          </w:p>
          <w:p w14:paraId="27EDE6A3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чертежи узлов и деталей сельскохозяйственной техники при проведении всех видов ремонта</w:t>
            </w:r>
          </w:p>
          <w:p w14:paraId="6CB5D1E8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14:paraId="16429131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поиск составной части (нескольких составных частей), обусловливающих неисправность сельскохозяйственной техники</w:t>
            </w:r>
          </w:p>
          <w:p w14:paraId="12C8CB76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Управлять сельскохозяйственной техникой в соответствии с инструкциями по ее эксплуатации</w:t>
            </w:r>
          </w:p>
          <w:p w14:paraId="3C322C5C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Производить ремонт сельскохозяйственной техники с соблюдением требований охраны окружающей среды</w:t>
            </w:r>
          </w:p>
          <w:p w14:paraId="6BDC8BA1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спецодеждой, применять средства индивидуальной защиты при проведении ремонта сельскохозяйственной техники</w:t>
            </w:r>
          </w:p>
        </w:tc>
      </w:tr>
      <w:tr w:rsidR="003B3FCD" w:rsidRPr="003B3FCD" w14:paraId="1D852014" w14:textId="77777777" w:rsidTr="00613E9E">
        <w:trPr>
          <w:trHeight w:val="481"/>
          <w:jc w:val="center"/>
        </w:trPr>
        <w:tc>
          <w:tcPr>
            <w:tcW w:w="1774" w:type="dxa"/>
            <w:vMerge/>
          </w:tcPr>
          <w:p w14:paraId="2D8EB021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56079AC8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7CC9DEB7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Знания:</w:t>
            </w:r>
          </w:p>
          <w:p w14:paraId="6772208B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Единая система конструкторской документации</w:t>
            </w:r>
          </w:p>
          <w:p w14:paraId="20575D53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52A3F10C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Нормативно-техническая документация по ремонту сельскохозяйственной техники</w:t>
            </w:r>
          </w:p>
          <w:p w14:paraId="76634687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постановки сельскохозяйственной техники на ремонт</w:t>
            </w:r>
          </w:p>
          <w:p w14:paraId="59959BD5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выполнения различных видов ремонта сельскохозяйственной техники</w:t>
            </w:r>
          </w:p>
          <w:p w14:paraId="5B881EB5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обнаружения и локализации неисправностей сельскохозяйственной техники</w:t>
            </w:r>
          </w:p>
          <w:p w14:paraId="100EE7EA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обнаружения явных и скрытых дефектов деталей сельскохозяйственных машин</w:t>
            </w:r>
          </w:p>
          <w:p w14:paraId="26E3AD8A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Требования охраны окружающей среды при </w:t>
            </w: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ремонте сельскохозяйственной техники</w:t>
            </w:r>
          </w:p>
          <w:p w14:paraId="07853D16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охраны труда в объеме, необходимом для выполнения трудовых обязанностей</w:t>
            </w:r>
          </w:p>
        </w:tc>
      </w:tr>
      <w:tr w:rsidR="003B3FCD" w:rsidRPr="003B3FCD" w14:paraId="0BFC4A9D" w14:textId="77777777" w:rsidTr="00613E9E">
        <w:trPr>
          <w:trHeight w:val="481"/>
          <w:jc w:val="center"/>
        </w:trPr>
        <w:tc>
          <w:tcPr>
            <w:tcW w:w="1774" w:type="dxa"/>
            <w:vMerge/>
          </w:tcPr>
          <w:p w14:paraId="172C63C1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1CFB9757" w14:textId="77777777" w:rsidR="003B3FCD" w:rsidRPr="003B3FCD" w:rsidRDefault="003B3FCD" w:rsidP="003B3FCD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2.2. Проводить диагностирование неисправностей сельскохозяйственной техники и оборудования.</w:t>
            </w:r>
          </w:p>
          <w:p w14:paraId="7AE9AF3B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71F46756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Практический опыт:</w:t>
            </w:r>
          </w:p>
          <w:p w14:paraId="482D46A7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Определения технического состояния отдельных узлов и деталей машин</w:t>
            </w:r>
          </w:p>
        </w:tc>
      </w:tr>
      <w:tr w:rsidR="003B3FCD" w:rsidRPr="003B3FCD" w14:paraId="3545ED62" w14:textId="77777777" w:rsidTr="00613E9E">
        <w:trPr>
          <w:trHeight w:val="481"/>
          <w:jc w:val="center"/>
        </w:trPr>
        <w:tc>
          <w:tcPr>
            <w:tcW w:w="1774" w:type="dxa"/>
            <w:vMerge/>
          </w:tcPr>
          <w:p w14:paraId="68C7299F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3B94A8A1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51160998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Умения:</w:t>
            </w:r>
          </w:p>
          <w:p w14:paraId="557AF5A4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чертежи узлов и деталей сельскохозяйственной техники при проведении всех видов ремонта</w:t>
            </w:r>
          </w:p>
          <w:p w14:paraId="692E8438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14:paraId="38934AE9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Проводить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14:paraId="05AD9C13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поиск составной части (нескольких составных частей), обусловливающих неисправность сельскохозяйственной техники</w:t>
            </w:r>
          </w:p>
          <w:p w14:paraId="704926B1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Управлять сельскохозяйственной техникой в соответствии с инструкциями по ее эксплуатации</w:t>
            </w:r>
          </w:p>
          <w:p w14:paraId="415E516E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Производить ремонт сельскохозяйственной техники с соблюдением требований охраны окружающей среды</w:t>
            </w:r>
          </w:p>
          <w:p w14:paraId="5A66CFFC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спецодеждой, применять средства индивидуальной защиты при проведении ремонта сельскохозяйственной техники</w:t>
            </w:r>
          </w:p>
        </w:tc>
      </w:tr>
      <w:tr w:rsidR="003B3FCD" w:rsidRPr="003B3FCD" w14:paraId="3DCBC871" w14:textId="77777777" w:rsidTr="00613E9E">
        <w:trPr>
          <w:trHeight w:val="481"/>
          <w:jc w:val="center"/>
        </w:trPr>
        <w:tc>
          <w:tcPr>
            <w:tcW w:w="1774" w:type="dxa"/>
            <w:vMerge/>
          </w:tcPr>
          <w:p w14:paraId="56B0A596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51CD554A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4D4DE401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Знания:</w:t>
            </w:r>
          </w:p>
          <w:p w14:paraId="4030D853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Единая система конструкторской документации</w:t>
            </w:r>
          </w:p>
          <w:p w14:paraId="2CE7B973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50C24DB0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Нормативно-техническая документация по ремонту сельскохозяйственной техники</w:t>
            </w:r>
          </w:p>
          <w:p w14:paraId="492B3BC5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Специальное оборудование, инструменты, используемые при проведении ремонта сельскохозяйственной техники, и правила их эксплуатации</w:t>
            </w:r>
          </w:p>
          <w:p w14:paraId="1AA0BE73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обнаружения явных и скрытых дефектов деталей сельскохозяйственных машин</w:t>
            </w:r>
          </w:p>
          <w:p w14:paraId="23B6F900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охраны окружающей среды при ремонте сельскохозяйственной техники</w:t>
            </w:r>
          </w:p>
          <w:p w14:paraId="3D7B49D2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охраны труда в объеме, необходимом для выполнения трудовых обязанностей</w:t>
            </w:r>
          </w:p>
        </w:tc>
      </w:tr>
      <w:tr w:rsidR="003B3FCD" w:rsidRPr="003B3FCD" w14:paraId="27C7BC32" w14:textId="77777777" w:rsidTr="00613E9E">
        <w:trPr>
          <w:trHeight w:val="481"/>
          <w:jc w:val="center"/>
        </w:trPr>
        <w:tc>
          <w:tcPr>
            <w:tcW w:w="1774" w:type="dxa"/>
            <w:vMerge/>
          </w:tcPr>
          <w:p w14:paraId="4DD57802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1169C038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2.3. Определять способы ремонта (способы </w:t>
            </w: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устранения неисправности) сельскохозяйственной техники в соответствии с ее техническим состоянием и ресурсы, необходимые для проведения ремонта. </w:t>
            </w:r>
          </w:p>
          <w:p w14:paraId="20FFCF81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10C85352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Практический опыт:</w:t>
            </w:r>
          </w:p>
          <w:p w14:paraId="703120E4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Определения технического состояния отдельных узлов и деталей машин</w:t>
            </w:r>
          </w:p>
        </w:tc>
      </w:tr>
      <w:tr w:rsidR="003B3FCD" w:rsidRPr="003B3FCD" w14:paraId="159AA40D" w14:textId="77777777" w:rsidTr="00613E9E">
        <w:trPr>
          <w:trHeight w:val="481"/>
          <w:jc w:val="center"/>
        </w:trPr>
        <w:tc>
          <w:tcPr>
            <w:tcW w:w="1774" w:type="dxa"/>
            <w:vMerge/>
          </w:tcPr>
          <w:p w14:paraId="348B9D43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6B1CD7AC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4C8AD480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Умения:</w:t>
            </w:r>
          </w:p>
          <w:p w14:paraId="05070573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Читать чертежи узлов и деталей сельскохозяйственной техники при проведении </w:t>
            </w: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всех видов ремонта</w:t>
            </w:r>
          </w:p>
          <w:p w14:paraId="7968C32C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Подбирать инструмент, оборудование, расходные материалы, необходимые для проведения ремонта сельскохозяйственной техники</w:t>
            </w:r>
          </w:p>
          <w:p w14:paraId="43146A3E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Осуществлять выбор и использование горюче-смазочных материалов и специальных жидкостей в соответствии с </w:t>
            </w:r>
            <w:proofErr w:type="spellStart"/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химмотологической</w:t>
            </w:r>
            <w:proofErr w:type="spellEnd"/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картой сельскохозяйственной техники</w:t>
            </w:r>
          </w:p>
          <w:p w14:paraId="013C9EB9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Производить ремонт сельскохозяйственной техники с соблюдением требований охраны окружающей среды</w:t>
            </w:r>
          </w:p>
          <w:p w14:paraId="0DA1DCA7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спецодеждой, применять средства индивидуальной защиты при проведении ремонта сельскохозяйственной техники</w:t>
            </w:r>
          </w:p>
        </w:tc>
      </w:tr>
      <w:tr w:rsidR="003B3FCD" w:rsidRPr="003B3FCD" w14:paraId="3E98AFE8" w14:textId="77777777" w:rsidTr="00613E9E">
        <w:trPr>
          <w:trHeight w:val="481"/>
          <w:jc w:val="center"/>
        </w:trPr>
        <w:tc>
          <w:tcPr>
            <w:tcW w:w="1774" w:type="dxa"/>
            <w:vMerge/>
          </w:tcPr>
          <w:p w14:paraId="68943A3C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198AF823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035E1AE7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Знания:</w:t>
            </w:r>
          </w:p>
          <w:p w14:paraId="4C3ACEA2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Единая система конструкторской документации</w:t>
            </w:r>
          </w:p>
          <w:p w14:paraId="0715F7F8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70D693C5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Нормативно-техническая документация по ремонту сельскохозяйственной техники</w:t>
            </w:r>
          </w:p>
          <w:p w14:paraId="72EFF2FC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постановки сельскохозяйственной техники на ремонт</w:t>
            </w:r>
          </w:p>
          <w:p w14:paraId="7A49A8A7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ремонта сельскохозяйственной техники</w:t>
            </w:r>
          </w:p>
          <w:p w14:paraId="76D7F94A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выполнения различных видов ремонта сельскохозяйственной техники</w:t>
            </w:r>
          </w:p>
          <w:p w14:paraId="56837801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Специальное оборудование, инструменты, используемые при проведении ремонта сельскохозяйственной техники, и правила их эксплуатации</w:t>
            </w:r>
          </w:p>
          <w:p w14:paraId="0C9F9C67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и порядок использования расходных, горюче-смазочных материалов и специальных жидкостей при проведении ремонта сельскохозяйственной техники</w:t>
            </w:r>
          </w:p>
          <w:p w14:paraId="623FCD52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обнаружения явных и скрытых дефектов деталей сельскохозяйственных машин</w:t>
            </w:r>
          </w:p>
          <w:p w14:paraId="44B49B94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устранения неисправностей сельскохозяйственной техники</w:t>
            </w:r>
          </w:p>
          <w:p w14:paraId="5FC15FF8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охраны окружающей среды при ремонте сельскохозяйственной техники</w:t>
            </w:r>
          </w:p>
          <w:p w14:paraId="188B99D1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охраны труда в объеме, необходимом для выполнения трудовых обязанностей</w:t>
            </w:r>
          </w:p>
        </w:tc>
      </w:tr>
      <w:tr w:rsidR="003B3FCD" w:rsidRPr="003B3FCD" w14:paraId="61B1AC09" w14:textId="77777777" w:rsidTr="00613E9E">
        <w:trPr>
          <w:trHeight w:val="481"/>
          <w:jc w:val="center"/>
        </w:trPr>
        <w:tc>
          <w:tcPr>
            <w:tcW w:w="1774" w:type="dxa"/>
            <w:vMerge/>
          </w:tcPr>
          <w:p w14:paraId="02A12DFA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7C6D895D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2.4. Выполнять восстановление работоспособности или замену детали (узла) сельскохозяйст</w:t>
            </w: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венной техники. </w:t>
            </w:r>
          </w:p>
          <w:p w14:paraId="113BA1D0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37BB57B1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Практический опыт:</w:t>
            </w:r>
          </w:p>
          <w:p w14:paraId="292004CF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Налаживания и эксплуатации ремонтно-технологического оборудования.</w:t>
            </w:r>
          </w:p>
          <w:p w14:paraId="4C653511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Выполнения разборочно-сборочных, </w:t>
            </w:r>
            <w:proofErr w:type="spellStart"/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дефектовочно</w:t>
            </w:r>
            <w:proofErr w:type="spellEnd"/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-комплектовочных работ, обкатки агрегатов и машин</w:t>
            </w:r>
          </w:p>
        </w:tc>
      </w:tr>
      <w:tr w:rsidR="003B3FCD" w:rsidRPr="003B3FCD" w14:paraId="166EDEF8" w14:textId="77777777" w:rsidTr="00613E9E">
        <w:trPr>
          <w:trHeight w:val="481"/>
          <w:jc w:val="center"/>
        </w:trPr>
        <w:tc>
          <w:tcPr>
            <w:tcW w:w="1774" w:type="dxa"/>
            <w:vMerge/>
          </w:tcPr>
          <w:p w14:paraId="7821AD75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3F0859B0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3E659C44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Умения:</w:t>
            </w:r>
          </w:p>
          <w:p w14:paraId="5B28A2AF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чертежи узлов и деталей сельскохозяйственной техники при проведении всех видов ремонта</w:t>
            </w:r>
          </w:p>
          <w:p w14:paraId="40F60671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Подбирать инструмент, оборудование, расходные материалы, необходимые для проведения ремонта сельскохозяйственной техники</w:t>
            </w:r>
          </w:p>
          <w:p w14:paraId="3961E1FC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инструментом, специальным оборудованием на всех этапах ремонта сельскохозяйственной техники в соответствии с инструкциями по их эксплуатации</w:t>
            </w:r>
          </w:p>
          <w:p w14:paraId="7B275E94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Осуществлять выбор и использование горюче-смазочных материалов и специальных жидкостей в соответствии с </w:t>
            </w:r>
            <w:proofErr w:type="spellStart"/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химмотологической</w:t>
            </w:r>
            <w:proofErr w:type="spellEnd"/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картой сельскохозяйственной техники</w:t>
            </w:r>
          </w:p>
          <w:p w14:paraId="30645265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Управлять сельскохозяйственной техникой в соответствии с инструкциями по ее эксплуатации</w:t>
            </w:r>
          </w:p>
          <w:p w14:paraId="13B9C5A2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Производить ремонт сельскохозяйственной техники с соблюдением требований охраны окружающей среды</w:t>
            </w:r>
          </w:p>
          <w:p w14:paraId="58DFA2A1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Пользоваться спецодеждой, применять средства индивидуальной защиты при проведении ремонта сельскохозяйственной техники</w:t>
            </w:r>
          </w:p>
        </w:tc>
      </w:tr>
      <w:tr w:rsidR="003B3FCD" w:rsidRPr="003B3FCD" w14:paraId="5EF81041" w14:textId="77777777" w:rsidTr="00613E9E">
        <w:trPr>
          <w:trHeight w:val="481"/>
          <w:jc w:val="center"/>
        </w:trPr>
        <w:tc>
          <w:tcPr>
            <w:tcW w:w="1774" w:type="dxa"/>
            <w:vMerge/>
          </w:tcPr>
          <w:p w14:paraId="366C99D3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7F56034C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21C97E09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Знания:</w:t>
            </w:r>
          </w:p>
          <w:p w14:paraId="49F4E9D3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Единая система конструкторской документации</w:t>
            </w:r>
          </w:p>
          <w:p w14:paraId="53BB133A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4ADD6E2A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Нормативно-техническая документация по ремонту сельскохозяйственной техники</w:t>
            </w:r>
          </w:p>
          <w:p w14:paraId="2BD80FC9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выполнения различных видов ремонта сельскохозяйственной техники</w:t>
            </w:r>
          </w:p>
          <w:p w14:paraId="1AE25349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Специальное оборудование, инструменты, используемые при проведении ремонта сельскохозяйственной техники, и правила их эксплуатации</w:t>
            </w:r>
          </w:p>
          <w:p w14:paraId="77A1D302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и порядок использования расходных, горюче-смазочных материалов и специальных жидкостей при проведении ремонта сельскохозяйственной техники</w:t>
            </w:r>
          </w:p>
          <w:p w14:paraId="1628FC79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устранения неисправностей сельскохозяйственной техники</w:t>
            </w:r>
          </w:p>
          <w:p w14:paraId="3D6A7477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охраны окружающей среды при ремонте сельскохозяйственной техники</w:t>
            </w:r>
          </w:p>
          <w:p w14:paraId="3802D026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охраны труда в объеме, необходимом для выполнения трудовых обязанностей</w:t>
            </w:r>
          </w:p>
        </w:tc>
      </w:tr>
      <w:tr w:rsidR="003B3FCD" w:rsidRPr="003B3FCD" w14:paraId="3E7D6DFA" w14:textId="77777777" w:rsidTr="00613E9E">
        <w:trPr>
          <w:trHeight w:val="481"/>
          <w:jc w:val="center"/>
        </w:trPr>
        <w:tc>
          <w:tcPr>
            <w:tcW w:w="1774" w:type="dxa"/>
            <w:vMerge/>
          </w:tcPr>
          <w:p w14:paraId="6D946E45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7257330B" w14:textId="77777777" w:rsidR="003B3FCD" w:rsidRPr="003B3FCD" w:rsidRDefault="003B3FCD" w:rsidP="003B3FCD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2.5. Выполнять оперативное планирование выполнения работ по техническому </w:t>
            </w: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обслуживанию и ремонту сельскохозяйственной техники и оборудования.</w:t>
            </w:r>
          </w:p>
          <w:p w14:paraId="164E0F15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4BA54343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Практический опыт:</w:t>
            </w:r>
          </w:p>
          <w:p w14:paraId="1E1248BE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Планирования технического обслуживания и ремонта сельскохозяйственной техники и оборудования</w:t>
            </w:r>
          </w:p>
        </w:tc>
      </w:tr>
      <w:tr w:rsidR="003B3FCD" w:rsidRPr="003B3FCD" w14:paraId="468B5588" w14:textId="77777777" w:rsidTr="00613E9E">
        <w:trPr>
          <w:trHeight w:val="481"/>
          <w:jc w:val="center"/>
        </w:trPr>
        <w:tc>
          <w:tcPr>
            <w:tcW w:w="1774" w:type="dxa"/>
            <w:vMerge/>
          </w:tcPr>
          <w:p w14:paraId="6CF0D833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6EA30832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7F7E671D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Умения:</w:t>
            </w:r>
          </w:p>
          <w:p w14:paraId="2F46B49A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виды и объемы работ исходя из технологических карт по техническому обслуживанию и ремонту сельскохозяйственной техники</w:t>
            </w:r>
          </w:p>
        </w:tc>
      </w:tr>
      <w:tr w:rsidR="003B3FCD" w:rsidRPr="003B3FCD" w14:paraId="60B0ADE0" w14:textId="77777777" w:rsidTr="00613E9E">
        <w:trPr>
          <w:trHeight w:val="481"/>
          <w:jc w:val="center"/>
        </w:trPr>
        <w:tc>
          <w:tcPr>
            <w:tcW w:w="1774" w:type="dxa"/>
            <w:vMerge/>
          </w:tcPr>
          <w:p w14:paraId="6A5D1739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1050D73A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085D86AB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Знания:</w:t>
            </w:r>
          </w:p>
          <w:p w14:paraId="07040340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3FFD5969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Нормативно-техническая документация по техническому обслуживанию и ремонту сельскохозяйственной техники</w:t>
            </w:r>
          </w:p>
          <w:p w14:paraId="755BDC98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проведения всех видов технического обслуживания и ремонта сельскохозяйственной техники</w:t>
            </w:r>
          </w:p>
          <w:p w14:paraId="602AB00C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охраны труда в объеме, необходимом для выполнения трудовых обязанностей</w:t>
            </w:r>
          </w:p>
        </w:tc>
      </w:tr>
      <w:tr w:rsidR="003B3FCD" w:rsidRPr="003B3FCD" w14:paraId="379BB9BE" w14:textId="77777777" w:rsidTr="00613E9E">
        <w:trPr>
          <w:trHeight w:val="274"/>
          <w:jc w:val="center"/>
        </w:trPr>
        <w:tc>
          <w:tcPr>
            <w:tcW w:w="1774" w:type="dxa"/>
            <w:vMerge/>
          </w:tcPr>
          <w:p w14:paraId="0D622286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08D333EB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297B6B8E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Знания:</w:t>
            </w:r>
          </w:p>
          <w:p w14:paraId="7ED9EE5D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Нормативно-техническая документация по техническому обслуживанию и ремонту сельскохозяйственной техники</w:t>
            </w:r>
          </w:p>
          <w:p w14:paraId="099A6671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14:paraId="0358ABE3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показателей, по которым оценивается качество выполнения работ в рамках технического обслуживания и ремонта сельскохозяйственной техники</w:t>
            </w:r>
          </w:p>
          <w:p w14:paraId="7BC6C4BB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оценки (в том числе с использованием цифровых технологий) качества и объема выполненных работ по техническому обслуживанию и ремонту сельскохозяйственной техники и оборудования</w:t>
            </w:r>
          </w:p>
          <w:p w14:paraId="13762CA7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охраны труда в объеме, необходимом для выполнения трудовых обязанностей</w:t>
            </w:r>
          </w:p>
        </w:tc>
      </w:tr>
      <w:tr w:rsidR="003B3FCD" w:rsidRPr="003B3FCD" w14:paraId="128DA6EC" w14:textId="77777777" w:rsidTr="00613E9E">
        <w:trPr>
          <w:trHeight w:val="1186"/>
          <w:jc w:val="center"/>
        </w:trPr>
        <w:tc>
          <w:tcPr>
            <w:tcW w:w="1774" w:type="dxa"/>
            <w:vMerge/>
          </w:tcPr>
          <w:p w14:paraId="5FA4C279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14:paraId="4EC57B6A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2.10. Оформлять документы о проведении ремонта сельскохозяйственной техники и оборудования. составлять техническую документацию на списание сельскохозяйственной техники, непригодной к эксплуатации, готовить предложения по повышению </w:t>
            </w: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эффективности технического обслуживания и ремонта сельскохозяйственной техники и оборудования в организации.</w:t>
            </w:r>
          </w:p>
        </w:tc>
        <w:tc>
          <w:tcPr>
            <w:tcW w:w="5456" w:type="dxa"/>
          </w:tcPr>
          <w:p w14:paraId="091C7B16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Практический опыт:</w:t>
            </w:r>
          </w:p>
          <w:p w14:paraId="24AAABD9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Определения технического состояния отдельных узлов и деталей машин.</w:t>
            </w:r>
          </w:p>
          <w:p w14:paraId="428F67CB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документации установленного образца</w:t>
            </w:r>
          </w:p>
        </w:tc>
      </w:tr>
      <w:tr w:rsidR="003B3FCD" w:rsidRPr="003B3FCD" w14:paraId="498F40A4" w14:textId="77777777" w:rsidTr="00613E9E">
        <w:trPr>
          <w:trHeight w:val="481"/>
          <w:jc w:val="center"/>
        </w:trPr>
        <w:tc>
          <w:tcPr>
            <w:tcW w:w="1774" w:type="dxa"/>
            <w:vMerge/>
          </w:tcPr>
          <w:p w14:paraId="5F496CD8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1EE194C1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4F14745F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Умения:</w:t>
            </w:r>
          </w:p>
          <w:p w14:paraId="5EC14C8F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чертежи узлов и деталей сельскохозяйственной техники при проведении всех видов ремонта</w:t>
            </w:r>
          </w:p>
          <w:p w14:paraId="38A2E0F1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Проводить техническое диагностирование, аппаратный и программный контроль с целью выявления неисправностей сельскохозяйственной техники</w:t>
            </w:r>
          </w:p>
          <w:p w14:paraId="5B9C52F8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поиск составной части (нескольких составных частей), обусловливающих неисправность сельскохозяйственной техники</w:t>
            </w:r>
          </w:p>
          <w:p w14:paraId="1727D0A2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Управлять сельскохозяйственной техникой в соответствии с инструкциями по ее эксплуатации</w:t>
            </w:r>
          </w:p>
          <w:p w14:paraId="6D7B96D6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Оформлять документы о постановке на хранение и снятии с хранения сельскохозяйственной техники</w:t>
            </w:r>
          </w:p>
          <w:p w14:paraId="39569497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Выявлять причины отклонения качества и объемов выполнения работ</w:t>
            </w:r>
          </w:p>
        </w:tc>
      </w:tr>
      <w:tr w:rsidR="003B3FCD" w:rsidRPr="003B3FCD" w14:paraId="36BB7E18" w14:textId="77777777" w:rsidTr="00613E9E">
        <w:trPr>
          <w:trHeight w:val="481"/>
          <w:jc w:val="center"/>
        </w:trPr>
        <w:tc>
          <w:tcPr>
            <w:tcW w:w="1774" w:type="dxa"/>
            <w:vMerge/>
          </w:tcPr>
          <w:p w14:paraId="17AFC0FA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4C8AF1CA" w14:textId="77777777" w:rsidR="003B3FCD" w:rsidRPr="003B3FCD" w:rsidRDefault="003B3FCD" w:rsidP="003B3F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6" w:type="dxa"/>
          </w:tcPr>
          <w:p w14:paraId="096AAA5A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Знания:</w:t>
            </w:r>
          </w:p>
          <w:p w14:paraId="5C15FB9C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Единая система конструкторской документации.</w:t>
            </w:r>
          </w:p>
          <w:p w14:paraId="5262835C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Технические характеристики, конструктивные особенности, назначение, режимы работы сельскохозяйственной техники.</w:t>
            </w:r>
          </w:p>
          <w:p w14:paraId="28564BA5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Нормативно-техническая документация по ремонту сельскохозяйственной техники.</w:t>
            </w:r>
          </w:p>
          <w:p w14:paraId="11A0D003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постановки сельскохозяйственной техники на ремонт.</w:t>
            </w:r>
          </w:p>
          <w:p w14:paraId="6158B91D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ремонта сельскохозяйственной техники.</w:t>
            </w:r>
          </w:p>
          <w:p w14:paraId="23C265F4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выполнения различных видов ремонта сельскохозяйственной техники.</w:t>
            </w:r>
          </w:p>
          <w:p w14:paraId="73CE0200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и порядок использования расходных, горюче-смазочных материалов и специальных жидкостей при проведении ремонта сельскохозяйственной техники.</w:t>
            </w:r>
          </w:p>
          <w:p w14:paraId="412FBB54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оформления документов по итогам ремонта сельскохозяйственной техники.</w:t>
            </w:r>
          </w:p>
          <w:p w14:paraId="5F324CC5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оформления технической документации на списание сельскохозяйственной техники, непригодной к эксплуатации.</w:t>
            </w:r>
          </w:p>
          <w:p w14:paraId="27B817CE" w14:textId="77777777" w:rsidR="003B3FCD" w:rsidRPr="003B3FCD" w:rsidRDefault="003B3FCD" w:rsidP="003B3F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ведения первичной документации по учету объема выполненных работ по техническому обслуживанию и ремонту сельскохозяйственной техники и оборудования.</w:t>
            </w:r>
          </w:p>
          <w:p w14:paraId="5C760570" w14:textId="77777777" w:rsidR="003B3FCD" w:rsidRPr="003B3FCD" w:rsidRDefault="003B3FCD" w:rsidP="003B3FC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F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подготовки и формы отчетных документов по техническому обслуживанию и ремонту сельскохозяйственной техники и оборудования.</w:t>
            </w:r>
          </w:p>
        </w:tc>
      </w:tr>
    </w:tbl>
    <w:p w14:paraId="3ABFE043" w14:textId="77777777" w:rsidR="003B3FCD" w:rsidRDefault="003B3FCD" w:rsidP="004D1710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414EE9DE" w14:textId="1D8707D1" w:rsidR="00F66C3E" w:rsidRDefault="00F66C3E" w:rsidP="004D1710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22D63B80" w14:textId="77777777" w:rsidR="004D1710" w:rsidRPr="00CD576E" w:rsidRDefault="004D1710" w:rsidP="004D1710">
      <w:pPr>
        <w:suppressAutoHyphens/>
        <w:rPr>
          <w:rFonts w:ascii="Times New Roman" w:hAnsi="Times New Roman"/>
          <w:b/>
          <w:sz w:val="28"/>
          <w:szCs w:val="28"/>
        </w:rPr>
      </w:pPr>
      <w:r w:rsidRPr="0085246D">
        <w:rPr>
          <w:rFonts w:ascii="Times New Roman" w:hAnsi="Times New Roman"/>
          <w:b/>
          <w:sz w:val="24"/>
          <w:szCs w:val="24"/>
        </w:rPr>
        <w:lastRenderedPageBreak/>
        <w:t xml:space="preserve">2. СТРУКТУРА И СОДЕРЖАНИЕ УЧЕБНОЙ ДИСЦИПЛИНЫ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ОП 05</w:t>
      </w:r>
      <w:r>
        <w:rPr>
          <w:rFonts w:ascii="Times New Roman" w:hAnsi="Times New Roman"/>
          <w:b/>
          <w:sz w:val="28"/>
          <w:szCs w:val="28"/>
        </w:rPr>
        <w:t xml:space="preserve"> Техническая механика.</w:t>
      </w:r>
    </w:p>
    <w:p w14:paraId="0FB559D2" w14:textId="77777777" w:rsidR="004D1710" w:rsidRPr="007C5991" w:rsidRDefault="004D1710" w:rsidP="004D1710">
      <w:pPr>
        <w:suppressAutoHyphens/>
        <w:rPr>
          <w:rFonts w:ascii="Times New Roman" w:hAnsi="Times New Roman"/>
          <w:b/>
          <w:sz w:val="24"/>
          <w:szCs w:val="24"/>
        </w:rPr>
      </w:pPr>
      <w:r w:rsidRPr="007C5991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57"/>
        <w:gridCol w:w="835"/>
        <w:gridCol w:w="708"/>
        <w:gridCol w:w="845"/>
      </w:tblGrid>
      <w:tr w:rsidR="00285E1C" w:rsidRPr="004F46D8" w14:paraId="47361869" w14:textId="77777777" w:rsidTr="00285E1C">
        <w:trPr>
          <w:trHeight w:val="490"/>
        </w:trPr>
        <w:tc>
          <w:tcPr>
            <w:tcW w:w="3722" w:type="pct"/>
            <w:vAlign w:val="center"/>
          </w:tcPr>
          <w:p w14:paraId="3B43893B" w14:textId="77777777" w:rsidR="004D1710" w:rsidRPr="004F46D8" w:rsidRDefault="004D1710" w:rsidP="0033634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46D8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278" w:type="pct"/>
            <w:gridSpan w:val="3"/>
            <w:vAlign w:val="center"/>
          </w:tcPr>
          <w:p w14:paraId="28F48243" w14:textId="77777777" w:rsidR="004D1710" w:rsidRPr="004F46D8" w:rsidRDefault="004D1710" w:rsidP="0033634E">
            <w:pPr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F46D8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285E1C" w:rsidRPr="004F46D8" w14:paraId="0BC5A2E4" w14:textId="77777777" w:rsidTr="00285E1C">
        <w:trPr>
          <w:trHeight w:val="490"/>
        </w:trPr>
        <w:tc>
          <w:tcPr>
            <w:tcW w:w="3722" w:type="pct"/>
            <w:vAlign w:val="center"/>
          </w:tcPr>
          <w:p w14:paraId="01534658" w14:textId="77777777" w:rsidR="004D1710" w:rsidRPr="007C5991" w:rsidRDefault="004D1710" w:rsidP="0033634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5991">
              <w:rPr>
                <w:rFonts w:ascii="Times New Roman" w:hAnsi="Times New Roman"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1278" w:type="pct"/>
            <w:gridSpan w:val="3"/>
            <w:vAlign w:val="center"/>
          </w:tcPr>
          <w:p w14:paraId="72BE5B68" w14:textId="77777777" w:rsidR="004D1710" w:rsidRPr="004F46D8" w:rsidRDefault="00CA62F4" w:rsidP="0033634E">
            <w:pPr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120</w:t>
            </w:r>
          </w:p>
        </w:tc>
      </w:tr>
      <w:tr w:rsidR="00285E1C" w:rsidRPr="004F46D8" w14:paraId="2DEBABE6" w14:textId="77777777" w:rsidTr="00285E1C">
        <w:trPr>
          <w:trHeight w:val="490"/>
        </w:trPr>
        <w:tc>
          <w:tcPr>
            <w:tcW w:w="3722" w:type="pct"/>
            <w:vAlign w:val="center"/>
          </w:tcPr>
          <w:p w14:paraId="3806B874" w14:textId="77777777" w:rsidR="004D1710" w:rsidRPr="00BF04D0" w:rsidRDefault="004D1710" w:rsidP="0033634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8" w:type="pct"/>
            <w:gridSpan w:val="3"/>
            <w:vAlign w:val="center"/>
          </w:tcPr>
          <w:p w14:paraId="74DF19BF" w14:textId="77777777" w:rsidR="004D1710" w:rsidRPr="004F46D8" w:rsidRDefault="004D1710" w:rsidP="0033634E">
            <w:pPr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0</w:t>
            </w:r>
          </w:p>
        </w:tc>
      </w:tr>
      <w:tr w:rsidR="004D1710" w:rsidRPr="004F46D8" w14:paraId="1FFCB6FD" w14:textId="77777777" w:rsidTr="0033634E">
        <w:trPr>
          <w:trHeight w:val="490"/>
        </w:trPr>
        <w:tc>
          <w:tcPr>
            <w:tcW w:w="5000" w:type="pct"/>
            <w:gridSpan w:val="4"/>
            <w:vAlign w:val="center"/>
          </w:tcPr>
          <w:p w14:paraId="452E659B" w14:textId="77777777" w:rsidR="004D1710" w:rsidRPr="004F46D8" w:rsidRDefault="004D1710" w:rsidP="0033634E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 взаимодействии с преподавателем</w:t>
            </w:r>
            <w:r w:rsidRPr="004F46D8">
              <w:rPr>
                <w:rFonts w:ascii="Times New Roman" w:hAnsi="Times New Roman"/>
                <w:sz w:val="24"/>
                <w:szCs w:val="24"/>
              </w:rPr>
              <w:t xml:space="preserve"> в том числе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285E1C" w:rsidRPr="004F46D8" w14:paraId="471D8F05" w14:textId="77777777" w:rsidTr="00285E1C">
        <w:trPr>
          <w:trHeight w:val="490"/>
        </w:trPr>
        <w:tc>
          <w:tcPr>
            <w:tcW w:w="3722" w:type="pct"/>
            <w:vAlign w:val="center"/>
          </w:tcPr>
          <w:p w14:paraId="3D04CCEB" w14:textId="77777777" w:rsidR="004D1710" w:rsidRPr="007C5991" w:rsidRDefault="004D1710" w:rsidP="0033634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5991">
              <w:rPr>
                <w:rFonts w:ascii="Times New Roman" w:hAnsi="Times New Roman"/>
                <w:sz w:val="24"/>
                <w:szCs w:val="24"/>
              </w:rPr>
              <w:t>Всего учебных занятий</w:t>
            </w:r>
          </w:p>
        </w:tc>
        <w:tc>
          <w:tcPr>
            <w:tcW w:w="1278" w:type="pct"/>
            <w:gridSpan w:val="3"/>
            <w:vAlign w:val="center"/>
          </w:tcPr>
          <w:p w14:paraId="7C36385F" w14:textId="77777777" w:rsidR="004D1710" w:rsidRPr="004F46D8" w:rsidRDefault="00072D1A" w:rsidP="0033634E">
            <w:pPr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11</w:t>
            </w:r>
            <w:r w:rsidR="00CA62F4">
              <w:rPr>
                <w:rFonts w:ascii="Times New Roman" w:hAnsi="Times New Roman"/>
                <w:b/>
                <w:iCs/>
                <w:sz w:val="24"/>
                <w:szCs w:val="24"/>
              </w:rPr>
              <w:t>0</w:t>
            </w:r>
          </w:p>
        </w:tc>
      </w:tr>
      <w:tr w:rsidR="00285E1C" w:rsidRPr="004F46D8" w14:paraId="7063B5A7" w14:textId="77777777" w:rsidTr="00285E1C">
        <w:trPr>
          <w:trHeight w:val="490"/>
        </w:trPr>
        <w:tc>
          <w:tcPr>
            <w:tcW w:w="3722" w:type="pct"/>
            <w:vAlign w:val="center"/>
          </w:tcPr>
          <w:p w14:paraId="54048C0E" w14:textId="77777777" w:rsidR="004D1710" w:rsidRPr="004F46D8" w:rsidRDefault="004D1710" w:rsidP="0033634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46D8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278" w:type="pct"/>
            <w:gridSpan w:val="3"/>
            <w:vAlign w:val="center"/>
          </w:tcPr>
          <w:p w14:paraId="4D7DDBBD" w14:textId="77777777" w:rsidR="004D1710" w:rsidRPr="004F46D8" w:rsidRDefault="00CA62F4" w:rsidP="0033634E">
            <w:pPr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40</w:t>
            </w:r>
          </w:p>
        </w:tc>
      </w:tr>
      <w:tr w:rsidR="00CA62F4" w:rsidRPr="004F46D8" w14:paraId="7BDB7548" w14:textId="77777777" w:rsidTr="00285E1C">
        <w:trPr>
          <w:trHeight w:val="490"/>
        </w:trPr>
        <w:tc>
          <w:tcPr>
            <w:tcW w:w="3722" w:type="pct"/>
            <w:vAlign w:val="center"/>
          </w:tcPr>
          <w:p w14:paraId="3C3CB943" w14:textId="77777777" w:rsidR="00CA62F4" w:rsidRPr="004F46D8" w:rsidRDefault="00CA62F4" w:rsidP="0033634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т.ч.профессионально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-ориентированного содержания</w:t>
            </w:r>
          </w:p>
        </w:tc>
        <w:tc>
          <w:tcPr>
            <w:tcW w:w="1278" w:type="pct"/>
            <w:gridSpan w:val="3"/>
            <w:vAlign w:val="center"/>
          </w:tcPr>
          <w:p w14:paraId="009C00E8" w14:textId="77777777" w:rsidR="00CA62F4" w:rsidRDefault="003E1D98" w:rsidP="0033634E">
            <w:pPr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12</w:t>
            </w:r>
          </w:p>
        </w:tc>
      </w:tr>
      <w:tr w:rsidR="00285E1C" w:rsidRPr="004F46D8" w14:paraId="0B0EFB4B" w14:textId="77777777" w:rsidTr="00285E1C">
        <w:trPr>
          <w:trHeight w:val="490"/>
        </w:trPr>
        <w:tc>
          <w:tcPr>
            <w:tcW w:w="3722" w:type="pct"/>
            <w:vAlign w:val="center"/>
          </w:tcPr>
          <w:p w14:paraId="7ED67BF4" w14:textId="58F69F7D" w:rsidR="004D1710" w:rsidRPr="007C5991" w:rsidRDefault="00E3018F" w:rsidP="0033634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3018F">
              <w:rPr>
                <w:rFonts w:ascii="Times New Roman" w:hAnsi="Times New Roman"/>
                <w:sz w:val="24"/>
                <w:szCs w:val="24"/>
              </w:rPr>
              <w:t xml:space="preserve">Лабораторные работы и </w:t>
            </w:r>
            <w:r w:rsidR="00285E1C" w:rsidRPr="004F46D8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 т.ч. практическая подготовка)</w:t>
            </w:r>
          </w:p>
        </w:tc>
        <w:tc>
          <w:tcPr>
            <w:tcW w:w="1278" w:type="pct"/>
            <w:gridSpan w:val="3"/>
            <w:vAlign w:val="center"/>
          </w:tcPr>
          <w:p w14:paraId="055E3B20" w14:textId="77777777" w:rsidR="004D1710" w:rsidRPr="004F46D8" w:rsidRDefault="00285E1C" w:rsidP="0033634E">
            <w:pPr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70</w:t>
            </w:r>
          </w:p>
        </w:tc>
      </w:tr>
      <w:tr w:rsidR="00CA62F4" w:rsidRPr="004F46D8" w14:paraId="736155CB" w14:textId="77777777" w:rsidTr="00285E1C">
        <w:trPr>
          <w:trHeight w:val="490"/>
        </w:trPr>
        <w:tc>
          <w:tcPr>
            <w:tcW w:w="3722" w:type="pct"/>
            <w:vAlign w:val="center"/>
          </w:tcPr>
          <w:p w14:paraId="58CB165B" w14:textId="77777777" w:rsidR="00CA62F4" w:rsidRPr="007C5991" w:rsidRDefault="00CA62F4" w:rsidP="0033634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т.ч.профессионально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-ориентированного содержания</w:t>
            </w:r>
          </w:p>
        </w:tc>
        <w:tc>
          <w:tcPr>
            <w:tcW w:w="1278" w:type="pct"/>
            <w:gridSpan w:val="3"/>
            <w:vAlign w:val="center"/>
          </w:tcPr>
          <w:p w14:paraId="02257E0C" w14:textId="77777777" w:rsidR="00CA62F4" w:rsidRPr="004F46D8" w:rsidRDefault="003E1D98" w:rsidP="0033634E">
            <w:pPr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30</w:t>
            </w:r>
          </w:p>
        </w:tc>
      </w:tr>
      <w:tr w:rsidR="00285E1C" w:rsidRPr="004F46D8" w14:paraId="6EF5FC57" w14:textId="77777777" w:rsidTr="00285E1C">
        <w:trPr>
          <w:trHeight w:val="490"/>
        </w:trPr>
        <w:tc>
          <w:tcPr>
            <w:tcW w:w="3722" w:type="pct"/>
            <w:vAlign w:val="center"/>
          </w:tcPr>
          <w:p w14:paraId="782538DE" w14:textId="77777777" w:rsidR="00285E1C" w:rsidRDefault="00072D1A" w:rsidP="0033634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1278" w:type="pct"/>
            <w:gridSpan w:val="3"/>
            <w:vAlign w:val="center"/>
          </w:tcPr>
          <w:p w14:paraId="4703919D" w14:textId="77777777" w:rsidR="00285E1C" w:rsidRDefault="00072D1A" w:rsidP="0033634E">
            <w:pPr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</w:tr>
      <w:tr w:rsidR="00285E1C" w:rsidRPr="004F46D8" w14:paraId="27B1319B" w14:textId="77777777" w:rsidTr="00285E1C">
        <w:trPr>
          <w:trHeight w:val="490"/>
        </w:trPr>
        <w:tc>
          <w:tcPr>
            <w:tcW w:w="3722" w:type="pct"/>
            <w:vAlign w:val="center"/>
          </w:tcPr>
          <w:p w14:paraId="6DDE7A4E" w14:textId="77777777" w:rsidR="00285E1C" w:rsidRDefault="00072D1A" w:rsidP="0033634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C5991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278" w:type="pct"/>
            <w:gridSpan w:val="3"/>
            <w:vAlign w:val="center"/>
          </w:tcPr>
          <w:p w14:paraId="0B070756" w14:textId="77777777" w:rsidR="00285E1C" w:rsidRDefault="00072D1A" w:rsidP="0033634E">
            <w:pPr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285E1C" w:rsidRPr="004F46D8" w14:paraId="094BF3F6" w14:textId="77777777" w:rsidTr="00285E1C">
        <w:trPr>
          <w:trHeight w:val="378"/>
        </w:trPr>
        <w:tc>
          <w:tcPr>
            <w:tcW w:w="3722" w:type="pct"/>
            <w:vMerge w:val="restart"/>
            <w:vAlign w:val="center"/>
          </w:tcPr>
          <w:p w14:paraId="53C8C619" w14:textId="77777777" w:rsidR="00285E1C" w:rsidRPr="004F46D8" w:rsidRDefault="00285E1C" w:rsidP="0033634E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5991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hAnsi="Times New Roman"/>
                <w:sz w:val="24"/>
                <w:szCs w:val="24"/>
              </w:rPr>
              <w:t>в виде Экзамен.</w:t>
            </w:r>
          </w:p>
          <w:p w14:paraId="58648F29" w14:textId="77777777" w:rsidR="00285E1C" w:rsidRPr="00B76181" w:rsidRDefault="00285E1C" w:rsidP="0033634E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  <w:vAlign w:val="center"/>
          </w:tcPr>
          <w:p w14:paraId="24D50F2F" w14:textId="77777777" w:rsidR="00285E1C" w:rsidRPr="004F46D8" w:rsidRDefault="00285E1C" w:rsidP="00285E1C">
            <w:pPr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 сем.</w:t>
            </w:r>
          </w:p>
        </w:tc>
        <w:tc>
          <w:tcPr>
            <w:tcW w:w="379" w:type="pct"/>
            <w:vAlign w:val="center"/>
          </w:tcPr>
          <w:p w14:paraId="1CB43825" w14:textId="77777777" w:rsidR="00285E1C" w:rsidRPr="004F46D8" w:rsidRDefault="00285E1C" w:rsidP="0033634E">
            <w:pPr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 сем.</w:t>
            </w:r>
          </w:p>
        </w:tc>
        <w:tc>
          <w:tcPr>
            <w:tcW w:w="452" w:type="pct"/>
            <w:vAlign w:val="center"/>
          </w:tcPr>
          <w:p w14:paraId="48DAB483" w14:textId="77777777" w:rsidR="00285E1C" w:rsidRPr="004F46D8" w:rsidRDefault="00285E1C" w:rsidP="0033634E">
            <w:pPr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 сем.</w:t>
            </w:r>
          </w:p>
        </w:tc>
      </w:tr>
      <w:tr w:rsidR="00285E1C" w:rsidRPr="004F46D8" w14:paraId="32E38870" w14:textId="77777777" w:rsidTr="00285E1C">
        <w:trPr>
          <w:trHeight w:val="435"/>
        </w:trPr>
        <w:tc>
          <w:tcPr>
            <w:tcW w:w="3722" w:type="pct"/>
            <w:vMerge/>
            <w:vAlign w:val="center"/>
          </w:tcPr>
          <w:p w14:paraId="41DAED33" w14:textId="77777777" w:rsidR="00285E1C" w:rsidRPr="007C5991" w:rsidRDefault="00285E1C" w:rsidP="0033634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  <w:vAlign w:val="center"/>
          </w:tcPr>
          <w:p w14:paraId="06CA8649" w14:textId="77777777" w:rsidR="00285E1C" w:rsidRDefault="00072D1A" w:rsidP="00285E1C">
            <w:pPr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40</w:t>
            </w:r>
          </w:p>
          <w:p w14:paraId="228E604F" w14:textId="77777777" w:rsidR="00285E1C" w:rsidRDefault="00285E1C" w:rsidP="0033634E">
            <w:pPr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79" w:type="pct"/>
            <w:vAlign w:val="center"/>
          </w:tcPr>
          <w:p w14:paraId="4B117C9B" w14:textId="77777777" w:rsidR="00285E1C" w:rsidRDefault="00072D1A" w:rsidP="00285E1C">
            <w:pPr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48</w:t>
            </w:r>
          </w:p>
          <w:p w14:paraId="78E63234" w14:textId="77777777" w:rsidR="00285E1C" w:rsidRDefault="00285E1C" w:rsidP="0033634E">
            <w:pPr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14:paraId="3220E44F" w14:textId="77777777" w:rsidR="00285E1C" w:rsidRPr="004F46D8" w:rsidRDefault="00072D1A" w:rsidP="0033634E">
            <w:pPr>
              <w:spacing w:after="0" w:line="36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22</w:t>
            </w:r>
          </w:p>
        </w:tc>
      </w:tr>
    </w:tbl>
    <w:p w14:paraId="29E2E656" w14:textId="77777777" w:rsidR="00F66C3E" w:rsidRDefault="00F66C3E" w:rsidP="00377452">
      <w:pPr>
        <w:jc w:val="center"/>
        <w:rPr>
          <w:rFonts w:ascii="Times New Roman" w:hAnsi="Times New Roman"/>
          <w:sz w:val="28"/>
          <w:szCs w:val="28"/>
        </w:rPr>
        <w:sectPr w:rsidR="00F66C3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br w:type="page"/>
      </w:r>
    </w:p>
    <w:p w14:paraId="3E95018A" w14:textId="77777777" w:rsidR="001E36CE" w:rsidRDefault="001E36CE" w:rsidP="001E36CE">
      <w:pPr>
        <w:spacing w:before="120" w:after="120"/>
        <w:rPr>
          <w:rFonts w:ascii="Times New Roman" w:hAnsi="Times New Roman"/>
          <w:b/>
          <w:sz w:val="28"/>
          <w:szCs w:val="28"/>
        </w:rPr>
      </w:pPr>
      <w:r w:rsidRPr="004F46D8">
        <w:rPr>
          <w:rFonts w:ascii="Times New Roman" w:hAnsi="Times New Roman"/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  <w:r>
        <w:rPr>
          <w:rFonts w:ascii="Times New Roman" w:hAnsi="Times New Roman"/>
          <w:b/>
          <w:sz w:val="28"/>
          <w:szCs w:val="28"/>
        </w:rPr>
        <w:t>ОП 05 Техническая механика.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1"/>
        <w:gridCol w:w="8771"/>
        <w:gridCol w:w="1121"/>
        <w:gridCol w:w="1677"/>
      </w:tblGrid>
      <w:tr w:rsidR="003C6D18" w:rsidRPr="003C6D18" w14:paraId="53A701A0" w14:textId="67C6F069" w:rsidTr="003C6D18">
        <w:trPr>
          <w:trHeight w:val="20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ECD6" w14:textId="77777777" w:rsidR="003C6D18" w:rsidRPr="008F7F90" w:rsidRDefault="003C6D18" w:rsidP="000E524D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A7587A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C88C" w14:textId="77777777" w:rsidR="003C6D18" w:rsidRPr="008F7F90" w:rsidRDefault="003C6D18" w:rsidP="000E524D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7C14DA">
              <w:rPr>
                <w:rFonts w:ascii="Times New Roman" w:hAnsi="Times New Roman"/>
                <w:b/>
                <w:bCs/>
              </w:rPr>
              <w:t>Содержание</w:t>
            </w:r>
            <w:r w:rsidRPr="00A7587A">
              <w:rPr>
                <w:rFonts w:ascii="Times New Roman" w:hAnsi="Times New Roman"/>
                <w:b/>
                <w:bCs/>
              </w:rPr>
              <w:t xml:space="preserve"> и формы организации деятельности обучающихся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97F8" w14:textId="77777777" w:rsidR="003C6D18" w:rsidRPr="008F7F90" w:rsidRDefault="003C6D18" w:rsidP="000E524D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A7587A">
              <w:rPr>
                <w:rFonts w:ascii="Times New Roman" w:hAnsi="Times New Roman"/>
                <w:b/>
                <w:bCs/>
              </w:rPr>
              <w:t xml:space="preserve">Объем, акад. ч / </w:t>
            </w:r>
          </w:p>
        </w:tc>
        <w:tc>
          <w:tcPr>
            <w:tcW w:w="576" w:type="pct"/>
          </w:tcPr>
          <w:p w14:paraId="5601EAFF" w14:textId="68283ACA" w:rsidR="003C6D18" w:rsidRPr="003C6D18" w:rsidRDefault="003C6D18" w:rsidP="000E524D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3C6D18" w:rsidRPr="003C6D18" w14:paraId="4987FCAA" w14:textId="22A12655" w:rsidTr="003C6D18">
        <w:trPr>
          <w:trHeight w:val="20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2C9E" w14:textId="77777777" w:rsidR="003C6D18" w:rsidRPr="000E524D" w:rsidRDefault="003C6D18" w:rsidP="000E524D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0E524D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8CE8" w14:textId="77777777" w:rsidR="003C6D18" w:rsidRPr="000E524D" w:rsidRDefault="003C6D18" w:rsidP="000E524D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0E524D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5C26" w14:textId="77777777" w:rsidR="003C6D18" w:rsidRPr="000E524D" w:rsidRDefault="003C6D18" w:rsidP="000E524D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0E524D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576" w:type="pct"/>
          </w:tcPr>
          <w:p w14:paraId="1B4861B9" w14:textId="77777777" w:rsidR="003C6D18" w:rsidRPr="003C6D18" w:rsidRDefault="003C6D18" w:rsidP="000E524D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58314897" w14:textId="42D9BDB0" w:rsidTr="003C6D18">
        <w:trPr>
          <w:trHeight w:val="20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DDF4" w14:textId="77777777" w:rsidR="003C6D18" w:rsidRPr="00A7587A" w:rsidRDefault="003C6D18" w:rsidP="000E524D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8519" w14:textId="77777777" w:rsidR="003C6D18" w:rsidRPr="00A7587A" w:rsidRDefault="003C6D18" w:rsidP="000E524D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F769" w14:textId="77777777" w:rsidR="003C6D18" w:rsidRPr="000E524D" w:rsidRDefault="003C6D18" w:rsidP="000E524D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0E524D">
              <w:rPr>
                <w:rFonts w:ascii="Times New Roman" w:hAnsi="Times New Roman"/>
                <w:b/>
                <w:bCs/>
              </w:rPr>
              <w:t>110/70</w:t>
            </w:r>
          </w:p>
        </w:tc>
        <w:tc>
          <w:tcPr>
            <w:tcW w:w="576" w:type="pct"/>
          </w:tcPr>
          <w:p w14:paraId="364EEDB8" w14:textId="77777777" w:rsidR="003C6D18" w:rsidRPr="003C6D18" w:rsidRDefault="003C6D18" w:rsidP="000E524D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34B999E3" w14:textId="0D026B16" w:rsidTr="003C6D18">
        <w:trPr>
          <w:trHeight w:val="389"/>
        </w:trPr>
        <w:tc>
          <w:tcPr>
            <w:tcW w:w="40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B3B3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8F7F90">
              <w:rPr>
                <w:rFonts w:ascii="Times New Roman" w:hAnsi="Times New Roman"/>
                <w:b/>
                <w:bCs/>
              </w:rPr>
              <w:t xml:space="preserve">Раздел 1. Теоретическая механика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DAFB" w14:textId="77777777" w:rsidR="003C6D18" w:rsidRPr="00A7587A" w:rsidRDefault="003C6D18" w:rsidP="0033634E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38/24</w:t>
            </w:r>
          </w:p>
        </w:tc>
        <w:tc>
          <w:tcPr>
            <w:tcW w:w="576" w:type="pct"/>
          </w:tcPr>
          <w:p w14:paraId="30D2EA28" w14:textId="77777777" w:rsidR="003C6D18" w:rsidRPr="003C6D18" w:rsidRDefault="003C6D18" w:rsidP="0033634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C6D18" w:rsidRPr="003C6D18" w14:paraId="57BEC60F" w14:textId="266DDF18" w:rsidTr="003C6D18">
        <w:trPr>
          <w:trHeight w:val="389"/>
        </w:trPr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176FA" w14:textId="77777777" w:rsidR="003C6D18" w:rsidRPr="00A7587A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A7587A">
              <w:rPr>
                <w:rFonts w:ascii="Times New Roman" w:hAnsi="Times New Roman"/>
                <w:b/>
                <w:bCs/>
              </w:rPr>
              <w:t>Введение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22AD" w14:textId="77777777" w:rsidR="003C6D18" w:rsidRPr="00A7587A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A7587A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EFC2" w14:textId="77777777" w:rsidR="003C6D18" w:rsidRPr="00A7587A" w:rsidRDefault="003C6D18" w:rsidP="0033634E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6" w:type="pct"/>
          </w:tcPr>
          <w:p w14:paraId="60145809" w14:textId="77777777" w:rsidR="003C6D18" w:rsidRPr="003C6D18" w:rsidRDefault="003C6D18" w:rsidP="0033634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C6D18" w:rsidRPr="003C6D18" w14:paraId="2E565ADB" w14:textId="07823394" w:rsidTr="003C6D18">
        <w:trPr>
          <w:trHeight w:val="389"/>
        </w:trPr>
        <w:tc>
          <w:tcPr>
            <w:tcW w:w="10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2376" w14:textId="77777777" w:rsidR="003C6D18" w:rsidRPr="00A7587A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42EE" w14:textId="77777777" w:rsidR="003C6D18" w:rsidRPr="008F7F90" w:rsidRDefault="003C6D18" w:rsidP="0033634E">
            <w:pPr>
              <w:jc w:val="both"/>
              <w:rPr>
                <w:rFonts w:ascii="Times New Roman" w:hAnsi="Times New Roman"/>
                <w:bCs/>
              </w:rPr>
            </w:pPr>
            <w:r w:rsidRPr="008F7F90">
              <w:rPr>
                <w:rFonts w:ascii="Times New Roman" w:hAnsi="Times New Roman"/>
                <w:bCs/>
              </w:rPr>
              <w:t xml:space="preserve">Содержание технической механики, ее роль и значение в научно-техническом процессе. Материя и движение. Механическое движение. Равновесие. </w:t>
            </w:r>
          </w:p>
          <w:p w14:paraId="75666EDD" w14:textId="77777777" w:rsidR="003C6D18" w:rsidRPr="00A7587A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8F7F90">
              <w:rPr>
                <w:rFonts w:ascii="Times New Roman" w:hAnsi="Times New Roman"/>
                <w:bCs/>
              </w:rPr>
              <w:t>Разделы дисциплины: теоретическая механика, сопротивление материалов, детали машин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FC48" w14:textId="77777777" w:rsidR="003C6D18" w:rsidRPr="00A7587A" w:rsidRDefault="003C6D18" w:rsidP="0033634E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576" w:type="pct"/>
          </w:tcPr>
          <w:p w14:paraId="2901743B" w14:textId="6A645376" w:rsidR="003C6D18" w:rsidRPr="003C6D18" w:rsidRDefault="003C6D18" w:rsidP="0033634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3C6D18" w:rsidRPr="003C6D18" w14:paraId="16063D14" w14:textId="37D4CF81" w:rsidTr="003C6D18">
        <w:trPr>
          <w:trHeight w:val="2749"/>
        </w:trPr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5169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8F7F90">
              <w:rPr>
                <w:rFonts w:ascii="Times New Roman" w:hAnsi="Times New Roman"/>
                <w:b/>
                <w:bCs/>
              </w:rPr>
              <w:t xml:space="preserve">Тема 1.1. </w:t>
            </w:r>
            <w:r w:rsidRPr="008F7F90">
              <w:rPr>
                <w:rFonts w:ascii="Times New Roman" w:hAnsi="Times New Roman"/>
                <w:bCs/>
                <w:color w:val="000000"/>
              </w:rPr>
              <w:t>Статика. Основные понятия и аксиомы. Плоская система сходящихся сил</w:t>
            </w:r>
          </w:p>
          <w:p w14:paraId="0887F86C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520174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  <w:p w14:paraId="5C0E9E26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8F7F90">
              <w:rPr>
                <w:rFonts w:ascii="Times New Roman" w:hAnsi="Times New Roman"/>
                <w:bCs/>
                <w:color w:val="000000"/>
              </w:rPr>
              <w:t xml:space="preserve">1. Материальная точка, абсолютно твердое тело. </w:t>
            </w:r>
          </w:p>
          <w:p w14:paraId="37D5FDEF" w14:textId="77777777" w:rsidR="003C6D18" w:rsidRDefault="003C6D18" w:rsidP="0033634E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F7F90">
              <w:rPr>
                <w:rFonts w:ascii="Times New Roman" w:hAnsi="Times New Roman"/>
                <w:bCs/>
                <w:color w:val="000000"/>
              </w:rPr>
              <w:t xml:space="preserve"> Сила. Система сил. Равнодействующая и уравновешивающая силы. Аксиомы статики Связи и их реакции. Система сходящихся сил. Определение равнодействующей геометрическим способом. Геометрическое условие равновесия. Проекция силы на ось, правило знаков. Аналитическое определение равнодействующей. Уравнения равновесия в аналитической форме.</w:t>
            </w:r>
          </w:p>
          <w:p w14:paraId="277B8368" w14:textId="6046FD70" w:rsidR="003C6D18" w:rsidRPr="00AF633C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E2429">
              <w:rPr>
                <w:rFonts w:ascii="Times New Roman" w:hAnsi="Times New Roman"/>
                <w:b/>
                <w:bCs/>
                <w:sz w:val="24"/>
                <w:szCs w:val="24"/>
              </w:rPr>
              <w:t>(МДК.01.01 Назначение и общее устройство тракторов, автомобилей и сельскохозяйственных машин профессионально-ориентированного содержания)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CEE7E" w14:textId="77777777" w:rsidR="003C6D18" w:rsidRPr="00A7587A" w:rsidRDefault="003C6D18" w:rsidP="0033634E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76" w:type="pct"/>
          </w:tcPr>
          <w:p w14:paraId="7A295A0E" w14:textId="25E2CE47" w:rsidR="003C6D18" w:rsidRPr="003C6D18" w:rsidRDefault="003C6D18" w:rsidP="0033634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3C6D18" w:rsidRPr="003C6D18" w14:paraId="4999B254" w14:textId="1F70D542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F1ED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B36B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  <w:r w:rsidRPr="008F7F90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CAB0" w14:textId="77777777" w:rsidR="003C6D18" w:rsidRPr="00A7587A" w:rsidRDefault="003C6D18" w:rsidP="0033634E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6" w:type="pct"/>
          </w:tcPr>
          <w:p w14:paraId="46B1F65B" w14:textId="77777777" w:rsidR="003C6D18" w:rsidRPr="003C6D18" w:rsidRDefault="003C6D18" w:rsidP="0033634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C6D18" w:rsidRPr="003C6D18" w14:paraId="5775FB13" w14:textId="3444CF6F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2C0A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4836" w14:textId="77777777" w:rsidR="003C6D18" w:rsidRDefault="003C6D18" w:rsidP="0033634E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8F7F90">
              <w:rPr>
                <w:rFonts w:ascii="Times New Roman" w:hAnsi="Times New Roman"/>
                <w:bCs/>
              </w:rPr>
              <w:t>Практическое занятие № 1. Определение равнодействующей плоской системы сходящихся сил аналитически.</w:t>
            </w:r>
          </w:p>
          <w:p w14:paraId="61A00B85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(ОУД.04.Математика,</w:t>
            </w:r>
            <w:r w:rsidRPr="00AF633C">
              <w:rPr>
                <w:rFonts w:ascii="Times New Roman" w:hAnsi="Times New Roman"/>
                <w:sz w:val="24"/>
                <w:szCs w:val="24"/>
              </w:rPr>
              <w:t>профессионально-ориентированного содержания)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C73B" w14:textId="77777777" w:rsidR="003C6D18" w:rsidRPr="00A7587A" w:rsidRDefault="003C6D18" w:rsidP="0033634E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76" w:type="pct"/>
          </w:tcPr>
          <w:p w14:paraId="4ED6AF03" w14:textId="09104FAA" w:rsidR="003C6D18" w:rsidRPr="003C6D18" w:rsidRDefault="003C6D18" w:rsidP="0033634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3C6D18" w:rsidRPr="003C6D18" w14:paraId="51D9F7F1" w14:textId="1D04F031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DD2B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AF95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8F7F90">
              <w:rPr>
                <w:rFonts w:ascii="Times New Roman" w:hAnsi="Times New Roman"/>
                <w:bCs/>
              </w:rPr>
              <w:t>Практическое занятие № 2. Решение задач на определение реакции связей графически</w:t>
            </w:r>
            <w:r>
              <w:rPr>
                <w:rFonts w:ascii="Times New Roman" w:hAnsi="Times New Roman"/>
                <w:sz w:val="24"/>
                <w:szCs w:val="24"/>
              </w:rPr>
              <w:t>(ОУД.05.Информатика,</w:t>
            </w:r>
            <w:r w:rsidRPr="00AF633C">
              <w:rPr>
                <w:rFonts w:ascii="Times New Roman" w:hAnsi="Times New Roman"/>
                <w:sz w:val="24"/>
                <w:szCs w:val="24"/>
              </w:rPr>
              <w:t>профессионально-ориентированного содержания)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D5B9" w14:textId="77777777" w:rsidR="003C6D18" w:rsidRPr="00A7587A" w:rsidRDefault="003C6D18" w:rsidP="0033634E">
            <w:pPr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76" w:type="pct"/>
          </w:tcPr>
          <w:p w14:paraId="617F4311" w14:textId="51CCE660" w:rsidR="003C6D18" w:rsidRPr="003C6D18" w:rsidRDefault="003C6D18" w:rsidP="0033634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</w:tr>
      <w:tr w:rsidR="003C6D18" w:rsidRPr="003C6D18" w14:paraId="24A11FAF" w14:textId="6A3CD703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9BB4F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889C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7C14DA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AA62" w14:textId="77777777" w:rsidR="003C6D18" w:rsidRPr="00A7587A" w:rsidRDefault="003C6D18" w:rsidP="0033634E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3B118740" w14:textId="77777777" w:rsidR="003C6D18" w:rsidRPr="003C6D18" w:rsidRDefault="003C6D18" w:rsidP="0033634E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0D120D76" w14:textId="2A7E7114" w:rsidTr="003C6D18">
        <w:trPr>
          <w:trHeight w:val="20"/>
        </w:trPr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94B3F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8F7F90">
              <w:rPr>
                <w:rFonts w:ascii="Times New Roman" w:hAnsi="Times New Roman"/>
                <w:b/>
                <w:bCs/>
              </w:rPr>
              <w:t xml:space="preserve">Тема № 1.2. </w:t>
            </w:r>
            <w:r w:rsidRPr="008F7F90">
              <w:rPr>
                <w:rFonts w:ascii="Times New Roman" w:hAnsi="Times New Roman"/>
                <w:color w:val="000000"/>
              </w:rPr>
              <w:t>Пара сил и момент силы относительно точки. Плоская система произвольно расположенных сил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8A574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0665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4FC4C30A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225C7399" w14:textId="4A7B2801" w:rsidTr="003C6D18">
        <w:trPr>
          <w:trHeight w:val="2111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B2743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3DDC14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 w:rsidRPr="008F7F90">
              <w:rPr>
                <w:rFonts w:ascii="Times New Roman" w:hAnsi="Times New Roman"/>
              </w:rPr>
              <w:t xml:space="preserve">1. </w:t>
            </w:r>
            <w:r w:rsidRPr="008F7F90">
              <w:rPr>
                <w:rFonts w:ascii="Times New Roman" w:hAnsi="Times New Roman"/>
                <w:bCs/>
                <w:color w:val="000000"/>
              </w:rPr>
              <w:t>Пара сил. Момент пары. Момент силы относительно точки.</w:t>
            </w:r>
          </w:p>
          <w:p w14:paraId="3730C195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</w:rPr>
            </w:pP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Приведение силы к данной точке.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</w:rPr>
              <w:t>Приведение плоской системы произвольно расположенных сил к данному центру. Главный вектор и главный момент системы сил и их свойства.</w:t>
            </w:r>
          </w:p>
          <w:p w14:paraId="647F548F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</w:rPr>
            </w:pP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Равнодействующая главной системы произвольных сил. Теорема Вариньона.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</w:rPr>
              <w:t>Равновесие системы. Три виды уравнения равновесия. Балочные системы. Точка классификации нагрузок: сосредоточенная сила, сосредоточенный момент, распределенная нагрузка. Виды опор.</w:t>
            </w:r>
            <w:r w:rsidRPr="008F7F90">
              <w:rPr>
                <w:rFonts w:ascii="Times New Roman" w:hAnsi="Times New Roman"/>
                <w:bCs/>
                <w:color w:val="000000"/>
              </w:rPr>
              <w:t xml:space="preserve"> Решение задач на определение опорных реакций.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BCD37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71BA923D" w14:textId="3CAEE4DD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0662EE3D" w14:textId="1D89333C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B8C66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FA66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F0A0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337F4F0D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7E977E7B" w14:textId="36087FCA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51E9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2782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8F7F90">
              <w:rPr>
                <w:rFonts w:ascii="Times New Roman" w:hAnsi="Times New Roman"/>
              </w:rPr>
              <w:t xml:space="preserve">Практическое занятие № 3. </w:t>
            </w:r>
            <w:r w:rsidRPr="008F7F90">
              <w:rPr>
                <w:rFonts w:ascii="Times New Roman" w:hAnsi="Times New Roman"/>
                <w:bCs/>
                <w:color w:val="000000"/>
              </w:rPr>
              <w:t>Решение задач на определение реакций в шарнирах балочных систем.</w:t>
            </w:r>
            <w:r w:rsidRPr="00AF633C">
              <w:rPr>
                <w:rFonts w:ascii="Times New Roman" w:hAnsi="Times New Roman"/>
                <w:sz w:val="24"/>
                <w:szCs w:val="24"/>
              </w:rPr>
              <w:t xml:space="preserve"> (ОУД.06. Физика, профессионально-ориентированного содержания)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88F1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7F1B2898" w14:textId="1C8ED305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136697C5" w14:textId="4FF1429C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C3B7C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2AED4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 w:rsidRPr="008F7F90">
              <w:rPr>
                <w:rFonts w:ascii="Times New Roman" w:hAnsi="Times New Roman"/>
              </w:rPr>
              <w:t xml:space="preserve">Практическое занятие № 4. </w:t>
            </w:r>
            <w:r w:rsidRPr="008F7F90">
              <w:rPr>
                <w:rFonts w:ascii="Times New Roman" w:hAnsi="Times New Roman"/>
                <w:bCs/>
                <w:color w:val="000000"/>
              </w:rPr>
              <w:t>Решение задач на определение реакций жестко защемленных балок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AF633C">
              <w:rPr>
                <w:rFonts w:ascii="Times New Roman" w:hAnsi="Times New Roman"/>
                <w:sz w:val="24"/>
                <w:szCs w:val="24"/>
              </w:rPr>
              <w:t>(ОУД.06. Физика, профессионально-ориентированного содержания)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F05B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75952A05" w14:textId="2E422D66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194AC26B" w14:textId="7679E95D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929B2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764A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7C14DA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F2EA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3DFA9630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63206E15" w14:textId="51607D96" w:rsidTr="003C6D18">
        <w:trPr>
          <w:trHeight w:val="20"/>
        </w:trPr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3A51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Cs/>
              </w:rPr>
            </w:pPr>
            <w:r w:rsidRPr="008F7F90">
              <w:rPr>
                <w:rFonts w:ascii="Times New Roman" w:hAnsi="Times New Roman"/>
                <w:b/>
                <w:bCs/>
              </w:rPr>
              <w:t xml:space="preserve">Тема № 1.3. </w:t>
            </w:r>
            <w:r w:rsidRPr="008F7F90">
              <w:rPr>
                <w:rFonts w:ascii="Times New Roman" w:hAnsi="Times New Roman"/>
                <w:color w:val="000000"/>
              </w:rPr>
              <w:t>Трение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1F27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D9F5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7DBECEA3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56E0C680" w14:textId="1C0A39AE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C12EA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7B71" w14:textId="41A10DC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 w:rsidRPr="008F7F90">
              <w:rPr>
                <w:rFonts w:ascii="Times New Roman" w:hAnsi="Times New Roman"/>
              </w:rPr>
              <w:t xml:space="preserve">1. </w:t>
            </w:r>
            <w:r w:rsidRPr="008F7F90">
              <w:rPr>
                <w:rFonts w:ascii="Times New Roman" w:hAnsi="Times New Roman"/>
                <w:color w:val="000000"/>
              </w:rPr>
              <w:t>Понятие о трении. Трение скольжения. Трение Качения. Трение покоя. Устойчивость против опрокидывания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CE2429">
              <w:rPr>
                <w:rFonts w:ascii="Times New Roman" w:hAnsi="Times New Roman"/>
                <w:b/>
                <w:bCs/>
                <w:sz w:val="24"/>
                <w:szCs w:val="24"/>
              </w:rPr>
              <w:t>(МДК.01.01 Назначение и общее устройство тракторов, автомобилей и сельскохозяйственных машин профессионально-ориентированного содержания)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6F34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76" w:type="pct"/>
          </w:tcPr>
          <w:p w14:paraId="4F53826E" w14:textId="3BD47FF1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3C6D18" w:rsidRPr="003C6D18" w14:paraId="6BC211EF" w14:textId="51BF94F8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C0794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B5B89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5509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3DC2D439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0F6C01C0" w14:textId="76545849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6EB99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041B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8F7F90">
              <w:rPr>
                <w:rFonts w:ascii="Times New Roman" w:hAnsi="Times New Roman"/>
              </w:rPr>
              <w:t xml:space="preserve">Практическое занятие № 5. </w:t>
            </w:r>
            <w:r w:rsidRPr="008F7F90">
              <w:rPr>
                <w:rFonts w:ascii="Times New Roman" w:hAnsi="Times New Roman"/>
                <w:bCs/>
                <w:color w:val="000000"/>
              </w:rPr>
              <w:t>Решение задач на проверку законов трения</w:t>
            </w:r>
            <w:r>
              <w:rPr>
                <w:rFonts w:ascii="Times New Roman" w:hAnsi="Times New Roman"/>
                <w:sz w:val="24"/>
                <w:szCs w:val="24"/>
              </w:rPr>
              <w:t>(ОУД.04.Математика,</w:t>
            </w:r>
            <w:r w:rsidRPr="00AF633C">
              <w:rPr>
                <w:rFonts w:ascii="Times New Roman" w:hAnsi="Times New Roman"/>
                <w:sz w:val="24"/>
                <w:szCs w:val="24"/>
              </w:rPr>
              <w:t>профессионально-ориентированного содержания)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4A24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1CCBD099" w14:textId="623D0AE1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0E5BC20E" w14:textId="520E3C99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BDED8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D1DF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8F7F90">
              <w:rPr>
                <w:rFonts w:ascii="Times New Roman" w:hAnsi="Times New Roman"/>
              </w:rPr>
              <w:t>Практическое занятие №</w:t>
            </w:r>
            <w:r>
              <w:rPr>
                <w:rFonts w:ascii="Times New Roman" w:hAnsi="Times New Roman"/>
              </w:rPr>
              <w:t xml:space="preserve">6. </w:t>
            </w:r>
            <w:r w:rsidRPr="008F7F90">
              <w:rPr>
                <w:rFonts w:ascii="Times New Roman" w:hAnsi="Times New Roman"/>
                <w:bCs/>
                <w:color w:val="000000"/>
              </w:rPr>
              <w:t>Решение задач на проверку законов трения</w:t>
            </w:r>
            <w:r>
              <w:rPr>
                <w:rFonts w:ascii="Times New Roman" w:hAnsi="Times New Roman"/>
                <w:bCs/>
                <w:color w:val="000000"/>
              </w:rPr>
              <w:t xml:space="preserve"> качения.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23D6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07378A35" w14:textId="5AD73AC5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2C923431" w14:textId="78BDD7CF" w:rsidTr="003C6D18">
        <w:trPr>
          <w:trHeight w:val="20"/>
        </w:trPr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0497B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8F7F90">
              <w:rPr>
                <w:rFonts w:ascii="Times New Roman" w:hAnsi="Times New Roman"/>
                <w:b/>
                <w:bCs/>
              </w:rPr>
              <w:t xml:space="preserve">Тема № 1.4. </w:t>
            </w:r>
            <w:r w:rsidRPr="008F7F90">
              <w:rPr>
                <w:rFonts w:ascii="Times New Roman" w:hAnsi="Times New Roman"/>
                <w:bCs/>
                <w:color w:val="000000"/>
              </w:rPr>
              <w:t>Пространственная система сил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EEF0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65C0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260D281F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187BC1DF" w14:textId="61C8F3EB" w:rsidTr="003C6D18">
        <w:trPr>
          <w:trHeight w:val="893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138A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9F89DF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 w:rsidRPr="008F7F90">
              <w:rPr>
                <w:rFonts w:ascii="Times New Roman" w:hAnsi="Times New Roman"/>
              </w:rPr>
              <w:t xml:space="preserve">1. </w:t>
            </w:r>
            <w:r w:rsidRPr="008F7F90">
              <w:rPr>
                <w:rFonts w:ascii="Times New Roman" w:hAnsi="Times New Roman"/>
                <w:bCs/>
                <w:color w:val="000000"/>
              </w:rPr>
              <w:t>Разложение силы по трем осям координат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Пространственная система сходящихся сил, ее равновесие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Момент силы относительно оси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909DA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75426339" w14:textId="0DF67A0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3C6D18" w:rsidRPr="003C6D18" w14:paraId="36D22BD3" w14:textId="0EE56E48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93B09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BCDB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0FAD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12C47B47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3AEF941F" w14:textId="16BA1256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81E89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4249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Практическое занятие № 7</w:t>
            </w:r>
            <w:r w:rsidRPr="008F7F90">
              <w:rPr>
                <w:rFonts w:ascii="Times New Roman" w:hAnsi="Times New Roman"/>
              </w:rPr>
              <w:t xml:space="preserve">. </w:t>
            </w:r>
            <w:r w:rsidRPr="008F7F90">
              <w:rPr>
                <w:rFonts w:ascii="Times New Roman" w:hAnsi="Times New Roman"/>
                <w:bCs/>
                <w:color w:val="000000"/>
              </w:rPr>
              <w:t>Решение задач на определение момента силы относительно оси пространственной системы произвольно расположенных сил.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E687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7B5E21EA" w14:textId="43B40595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0BFB7B84" w14:textId="65480272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4341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CDDC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Практическое занятие № 8</w:t>
            </w:r>
            <w:r w:rsidRPr="008F7F90">
              <w:rPr>
                <w:rFonts w:ascii="Times New Roman" w:hAnsi="Times New Roman"/>
              </w:rPr>
              <w:t xml:space="preserve">. </w:t>
            </w:r>
            <w:r w:rsidRPr="008F7F90">
              <w:rPr>
                <w:rFonts w:ascii="Times New Roman" w:hAnsi="Times New Roman"/>
                <w:bCs/>
                <w:color w:val="000000"/>
              </w:rPr>
              <w:t xml:space="preserve">Решение задач на определение </w:t>
            </w:r>
            <w:r>
              <w:rPr>
                <w:rFonts w:ascii="Times New Roman" w:hAnsi="Times New Roman"/>
                <w:bCs/>
                <w:color w:val="000000"/>
              </w:rPr>
              <w:t>реакции опор.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(ОУД.04.Математика,</w:t>
            </w:r>
            <w:r w:rsidRPr="00AF633C">
              <w:rPr>
                <w:rFonts w:ascii="Times New Roman" w:hAnsi="Times New Roman"/>
                <w:sz w:val="24"/>
                <w:szCs w:val="24"/>
              </w:rPr>
              <w:t>профессионально-ориентированного содержания)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4213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1692B3BF" w14:textId="6C46F0F4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1BA8EFE4" w14:textId="1506622F" w:rsidTr="003C6D18">
        <w:trPr>
          <w:trHeight w:val="20"/>
        </w:trPr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3BAA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8F7F90">
              <w:rPr>
                <w:rFonts w:ascii="Times New Roman" w:hAnsi="Times New Roman"/>
                <w:b/>
                <w:bCs/>
              </w:rPr>
              <w:t>Тема № 1.5.</w:t>
            </w:r>
          </w:p>
          <w:p w14:paraId="2203C8E2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Cs/>
              </w:rPr>
            </w:pPr>
            <w:r w:rsidRPr="008F7F90">
              <w:rPr>
                <w:rFonts w:ascii="Times New Roman" w:hAnsi="Times New Roman"/>
                <w:bCs/>
              </w:rPr>
              <w:t>Центр тяжести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5262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29A2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30F1569A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54675AD3" w14:textId="35942E42" w:rsidTr="003C6D18">
        <w:trPr>
          <w:trHeight w:val="1213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AE9B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C253AA" w14:textId="74984ABF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 w:rsidRPr="008F7F90">
              <w:rPr>
                <w:rFonts w:ascii="Times New Roman" w:hAnsi="Times New Roman"/>
              </w:rPr>
              <w:t xml:space="preserve">1. </w:t>
            </w:r>
            <w:r w:rsidRPr="008F7F90">
              <w:rPr>
                <w:rFonts w:ascii="Times New Roman" w:hAnsi="Times New Roman"/>
                <w:bCs/>
                <w:color w:val="000000"/>
              </w:rPr>
              <w:t>Равнодействующая система параллельных сил. Центр системы параллельных сил. Центр тяжести тела.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Центр тяжести простых геометрических фигур. Определение положения центра тяжести плоской фигуры и фигуры, составленной из стандартных профилей проката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Устойчивое, неустойчивое и безразличное равновесие</w:t>
            </w:r>
            <w:r w:rsidRPr="00CE2429">
              <w:rPr>
                <w:rFonts w:ascii="Times New Roman" w:hAnsi="Times New Roman"/>
                <w:b/>
                <w:bCs/>
                <w:color w:val="000000"/>
              </w:rPr>
              <w:t>(МДК.01.01 Назначение и общее устройство тракторов, автомобилей и сельскохозяйственных машин профессионально-ориентированного содержания)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0750E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10BF6B6D" w14:textId="7896B9F2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3C6D18" w:rsidRPr="003C6D18" w14:paraId="28147993" w14:textId="1A88F916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2819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F995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B34E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13C87538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6BBEEE46" w14:textId="0C45AFFA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8C5C2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776A5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8F7F90">
              <w:rPr>
                <w:rFonts w:ascii="Times New Roman" w:hAnsi="Times New Roman"/>
              </w:rPr>
              <w:t xml:space="preserve">Практическое занятие № </w:t>
            </w:r>
            <w:r>
              <w:rPr>
                <w:rFonts w:ascii="Times New Roman" w:hAnsi="Times New Roman"/>
              </w:rPr>
              <w:t>9</w:t>
            </w:r>
            <w:r w:rsidRPr="008F7F90">
              <w:rPr>
                <w:rFonts w:ascii="Times New Roman" w:hAnsi="Times New Roman"/>
              </w:rPr>
              <w:t xml:space="preserve">. </w:t>
            </w:r>
            <w:r w:rsidRPr="008F7F90">
              <w:rPr>
                <w:rFonts w:ascii="Times New Roman" w:hAnsi="Times New Roman"/>
                <w:bCs/>
                <w:color w:val="000000"/>
              </w:rPr>
              <w:t>Определение центра тяжести плоских фигур и сечений, составленных из стандартных прокатных профилей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899B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687CB9FF" w14:textId="49687C1D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756F1EC6" w14:textId="13F863F9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F402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BEE1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8F7F90">
              <w:rPr>
                <w:rFonts w:ascii="Times New Roman" w:hAnsi="Times New Roman"/>
              </w:rPr>
              <w:t xml:space="preserve">Практическое занятие № </w:t>
            </w:r>
            <w:r>
              <w:rPr>
                <w:rFonts w:ascii="Times New Roman" w:hAnsi="Times New Roman"/>
              </w:rPr>
              <w:t>10</w:t>
            </w:r>
            <w:r w:rsidRPr="008F7F90">
              <w:rPr>
                <w:rFonts w:ascii="Times New Roman" w:hAnsi="Times New Roman"/>
              </w:rPr>
              <w:t xml:space="preserve">. </w:t>
            </w:r>
            <w:r w:rsidRPr="008F7F90">
              <w:rPr>
                <w:rFonts w:ascii="Times New Roman" w:hAnsi="Times New Roman"/>
                <w:bCs/>
                <w:color w:val="000000"/>
              </w:rPr>
              <w:t xml:space="preserve">Определение </w:t>
            </w:r>
            <w:r>
              <w:rPr>
                <w:rFonts w:ascii="Times New Roman" w:hAnsi="Times New Roman"/>
                <w:bCs/>
                <w:color w:val="000000"/>
              </w:rPr>
              <w:t xml:space="preserve">координаты </w:t>
            </w:r>
            <w:r w:rsidRPr="008F7F90">
              <w:rPr>
                <w:rFonts w:ascii="Times New Roman" w:hAnsi="Times New Roman"/>
                <w:bCs/>
                <w:color w:val="000000"/>
              </w:rPr>
              <w:t xml:space="preserve">центра тяжести </w:t>
            </w:r>
            <w:r>
              <w:rPr>
                <w:rFonts w:ascii="Times New Roman" w:hAnsi="Times New Roman"/>
                <w:bCs/>
                <w:color w:val="000000"/>
              </w:rPr>
              <w:t>однородной пластины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8285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3B20165B" w14:textId="486E4079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4C6B51DE" w14:textId="59068529" w:rsidTr="003C6D18">
        <w:trPr>
          <w:trHeight w:val="20"/>
        </w:trPr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FC98E0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8F7F90">
              <w:rPr>
                <w:rFonts w:ascii="Times New Roman" w:hAnsi="Times New Roman"/>
                <w:b/>
                <w:bCs/>
              </w:rPr>
              <w:t>Тема № 1.6.</w:t>
            </w:r>
            <w:r w:rsidRPr="008F7F90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Кинематика. Основные понятия. Простейшие движения твердого тела. Сложное движение точки и твердого тела</w:t>
            </w:r>
          </w:p>
          <w:p w14:paraId="6F81A875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7D99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4268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6A2F6982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00D187BD" w14:textId="37EF847B" w:rsidTr="003C6D18">
        <w:trPr>
          <w:trHeight w:val="1485"/>
        </w:trPr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30936E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94BE5F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 w:rsidRPr="008F7F90">
              <w:rPr>
                <w:rFonts w:ascii="Times New Roman" w:hAnsi="Times New Roman"/>
              </w:rPr>
              <w:t xml:space="preserve">1. </w:t>
            </w:r>
            <w:r w:rsidRPr="008F7F90">
              <w:rPr>
                <w:rFonts w:ascii="Times New Roman" w:hAnsi="Times New Roman"/>
                <w:bCs/>
                <w:color w:val="000000"/>
              </w:rPr>
              <w:t>Основные понятия кинематики: траектория, путь, время, скорость и ускорение. Способы задания движения</w:t>
            </w:r>
          </w:p>
          <w:p w14:paraId="2B58336E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Средняя скорость и скорость в данный момент. Среднее ускорении и ускорение в данный момент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Ускорение в прямолинейном и криволинейном движении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Равномерное и равнопеременное движение: формулы и кинематические графики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Поступательно и вращательное движение твердого тела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9D29B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7ABA3DDE" w14:textId="48AC36ED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3C6D18" w:rsidRPr="003C6D18" w14:paraId="22E2C7F5" w14:textId="55E47006" w:rsidTr="003C6D18">
        <w:trPr>
          <w:trHeight w:val="1080"/>
        </w:trPr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5101DB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C0D7C6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Линейные скорости и ускорения точек тела при вращательном движении. Понятие о сложном движении точки и тела</w:t>
            </w:r>
          </w:p>
          <w:p w14:paraId="50228228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</w:rPr>
            </w:pP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 xml:space="preserve">Разложение плоскопараллельного движения на поступательное и вращательное.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E82510" w14:textId="77777777" w:rsidR="003C6D18" w:rsidRPr="00A7587A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37AA721E" w14:textId="11C3FB31" w:rsidR="003C6D18" w:rsidRPr="003C6D18" w:rsidRDefault="003C6D18" w:rsidP="0033634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3C6D18" w:rsidRPr="003C6D18" w14:paraId="6E3F5BCB" w14:textId="20E8BDDF" w:rsidTr="003C6D18">
        <w:trPr>
          <w:trHeight w:val="20"/>
        </w:trPr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1DC01E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2EFE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95ED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1BC8C6BE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4DD95A77" w14:textId="007D1961" w:rsidTr="003C6D18">
        <w:trPr>
          <w:trHeight w:val="589"/>
        </w:trPr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B16B84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7668AB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8F7F90">
              <w:rPr>
                <w:rFonts w:ascii="Times New Roman" w:hAnsi="Times New Roman"/>
              </w:rPr>
              <w:t xml:space="preserve">Практическое занятие № </w:t>
            </w:r>
            <w:r>
              <w:rPr>
                <w:rFonts w:ascii="Times New Roman" w:hAnsi="Times New Roman"/>
              </w:rPr>
              <w:t>11</w:t>
            </w:r>
            <w:r w:rsidRPr="008F7F90">
              <w:rPr>
                <w:rFonts w:ascii="Times New Roman" w:hAnsi="Times New Roman"/>
              </w:rPr>
              <w:t xml:space="preserve">. </w:t>
            </w:r>
            <w:r w:rsidRPr="008F7F90">
              <w:rPr>
                <w:rFonts w:ascii="Times New Roman" w:hAnsi="Times New Roman"/>
                <w:bCs/>
                <w:color w:val="000000"/>
              </w:rPr>
              <w:t>Определение параметров движения точки для любого вида движения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A270F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5A43541C" w14:textId="26883928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6ED0B92F" w14:textId="63FEA703" w:rsidTr="003C6D18">
        <w:trPr>
          <w:trHeight w:val="20"/>
        </w:trPr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765A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8F7F90">
              <w:rPr>
                <w:rFonts w:ascii="Times New Roman" w:hAnsi="Times New Roman"/>
                <w:b/>
                <w:bCs/>
              </w:rPr>
              <w:t xml:space="preserve">Тема № 1.7. </w:t>
            </w:r>
            <w:r w:rsidRPr="008F7F90">
              <w:rPr>
                <w:rFonts w:ascii="Times New Roman" w:hAnsi="Times New Roman"/>
                <w:bCs/>
                <w:color w:val="000000"/>
              </w:rPr>
              <w:t>Динамика. Основные понятия. Метод кинетостатики. Работа и мощность. Общие теоремы динамики.</w:t>
            </w:r>
          </w:p>
          <w:p w14:paraId="43791C7C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86F5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7C14DA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2A89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3B5A1886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7655E1E2" w14:textId="0A6B9EE1" w:rsidTr="003C6D18">
        <w:trPr>
          <w:trHeight w:val="2219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4419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0A4F06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8F7F90">
              <w:rPr>
                <w:rFonts w:ascii="Times New Roman" w:hAnsi="Times New Roman"/>
                <w:bCs/>
              </w:rPr>
              <w:t xml:space="preserve">1. </w:t>
            </w:r>
            <w:r w:rsidRPr="008F7F90">
              <w:rPr>
                <w:rFonts w:ascii="Times New Roman" w:hAnsi="Times New Roman"/>
                <w:bCs/>
                <w:color w:val="000000"/>
              </w:rPr>
              <w:t>Основные задачи динамики. Аксиомы динамики</w:t>
            </w:r>
          </w:p>
          <w:p w14:paraId="5F8647C9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8F7F90">
              <w:rPr>
                <w:rFonts w:ascii="Times New Roman" w:hAnsi="Times New Roman"/>
                <w:bCs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Сила инерции при прямолинейном и криволинейном движениях</w:t>
            </w:r>
            <w:r w:rsidRPr="008F7F90">
              <w:rPr>
                <w:rFonts w:ascii="Times New Roman" w:hAnsi="Times New Roman"/>
                <w:bCs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 xml:space="preserve">Принцип </w:t>
            </w:r>
            <w:proofErr w:type="spellStart"/>
            <w:r w:rsidRPr="008F7F90">
              <w:rPr>
                <w:rFonts w:ascii="Times New Roman" w:hAnsi="Times New Roman"/>
                <w:bCs/>
                <w:color w:val="000000"/>
              </w:rPr>
              <w:t>Д</w:t>
            </w:r>
            <w:r w:rsidRPr="00170DEA">
              <w:rPr>
                <w:rFonts w:ascii="Times New Roman" w:hAnsi="Times New Roman"/>
                <w:bCs/>
                <w:color w:val="000000"/>
              </w:rPr>
              <w:t>’</w:t>
            </w:r>
            <w:r w:rsidRPr="008F7F90">
              <w:rPr>
                <w:rFonts w:ascii="Times New Roman" w:hAnsi="Times New Roman"/>
                <w:bCs/>
                <w:color w:val="000000"/>
              </w:rPr>
              <w:t>Аламбера</w:t>
            </w:r>
            <w:proofErr w:type="spellEnd"/>
            <w:r w:rsidRPr="008F7F90">
              <w:rPr>
                <w:rFonts w:ascii="Times New Roman" w:hAnsi="Times New Roman"/>
                <w:bCs/>
                <w:color w:val="000000"/>
              </w:rPr>
              <w:t>: метод кинетостатики</w:t>
            </w:r>
            <w:r w:rsidRPr="008F7F90">
              <w:rPr>
                <w:rFonts w:ascii="Times New Roman" w:hAnsi="Times New Roman"/>
                <w:bCs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Работа постоянной силы при прямолинейном движении</w:t>
            </w:r>
            <w:r w:rsidRPr="008F7F90">
              <w:rPr>
                <w:rFonts w:ascii="Times New Roman" w:hAnsi="Times New Roman"/>
                <w:bCs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Понятие о работе переменной силы на криволинейном пути</w:t>
            </w:r>
            <w:r w:rsidRPr="008F7F90">
              <w:rPr>
                <w:rFonts w:ascii="Times New Roman" w:hAnsi="Times New Roman"/>
                <w:bCs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Мощность, КПД, Работа и мощность при вращательном движении</w:t>
            </w:r>
            <w:r w:rsidRPr="008F7F90">
              <w:rPr>
                <w:rFonts w:ascii="Times New Roman" w:hAnsi="Times New Roman"/>
                <w:bCs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 xml:space="preserve">Вращающий момент. Определение вращающего момента на валах механических передач. Теорема об изменении количества </w:t>
            </w:r>
            <w:proofErr w:type="spellStart"/>
            <w:r w:rsidRPr="008F7F90">
              <w:rPr>
                <w:rFonts w:ascii="Times New Roman" w:hAnsi="Times New Roman"/>
                <w:bCs/>
                <w:color w:val="000000"/>
              </w:rPr>
              <w:t>движения</w:t>
            </w:r>
            <w:r>
              <w:rPr>
                <w:rFonts w:ascii="Times New Roman" w:hAnsi="Times New Roman"/>
                <w:bCs/>
                <w:color w:val="000000"/>
              </w:rPr>
              <w:t>.</w:t>
            </w:r>
            <w:r w:rsidRPr="008F7F90">
              <w:rPr>
                <w:rFonts w:ascii="Times New Roman" w:hAnsi="Times New Roman"/>
                <w:bCs/>
                <w:color w:val="000000"/>
              </w:rPr>
              <w:t>Теорема</w:t>
            </w:r>
            <w:proofErr w:type="spellEnd"/>
            <w:r w:rsidRPr="008F7F90">
              <w:rPr>
                <w:rFonts w:ascii="Times New Roman" w:hAnsi="Times New Roman"/>
                <w:bCs/>
                <w:color w:val="000000"/>
              </w:rPr>
              <w:t xml:space="preserve"> об изменении кинетической энергии</w:t>
            </w:r>
            <w:r w:rsidRPr="008F7F90">
              <w:rPr>
                <w:rFonts w:ascii="Times New Roman" w:hAnsi="Times New Roman"/>
                <w:bCs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Уравнение поступательного и вращательного движения твердого тела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7CC31C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5DBADB2E" w14:textId="5305696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3C6D18" w:rsidRPr="003C6D18" w14:paraId="7F82A480" w14:textId="64774B73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79DB3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9CCF2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2F7D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4F966F84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28475A80" w14:textId="5940F4A4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DB763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3898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Практическое занятие № 12</w:t>
            </w:r>
            <w:r w:rsidRPr="008F7F90">
              <w:rPr>
                <w:rFonts w:ascii="Times New Roman" w:hAnsi="Times New Roman"/>
              </w:rPr>
              <w:t xml:space="preserve">. </w:t>
            </w:r>
            <w:r w:rsidRPr="008F7F90">
              <w:rPr>
                <w:rFonts w:ascii="Times New Roman" w:hAnsi="Times New Roman"/>
                <w:bCs/>
                <w:color w:val="000000"/>
              </w:rPr>
              <w:t>Решение задач по определению частоты вращения валов и вращающих моментов, мощности на валах по заданной кинематической схеме привода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DAB6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2BF621AE" w14:textId="11A98543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5C9402FC" w14:textId="1C76CB7B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7A702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CEA5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7C14DA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5E64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1468FB2A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49A442E4" w14:textId="1A7826B1" w:rsidTr="003C6D18">
        <w:trPr>
          <w:trHeight w:val="20"/>
        </w:trPr>
        <w:tc>
          <w:tcPr>
            <w:tcW w:w="40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36386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8F7F90">
              <w:rPr>
                <w:rFonts w:ascii="Times New Roman" w:hAnsi="Times New Roman"/>
                <w:b/>
                <w:bCs/>
              </w:rPr>
              <w:t>Раздел 2. Сопротивление материалов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EDAF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36/22</w:t>
            </w:r>
          </w:p>
        </w:tc>
        <w:tc>
          <w:tcPr>
            <w:tcW w:w="576" w:type="pct"/>
          </w:tcPr>
          <w:p w14:paraId="0E712321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137A2A71" w14:textId="255D5FC3" w:rsidTr="003C6D18">
        <w:trPr>
          <w:trHeight w:val="387"/>
        </w:trPr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0975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8F7F90">
              <w:rPr>
                <w:rFonts w:ascii="Times New Roman" w:hAnsi="Times New Roman"/>
                <w:b/>
                <w:bCs/>
              </w:rPr>
              <w:t>Тема № 2.1.</w:t>
            </w:r>
          </w:p>
          <w:p w14:paraId="4C22A52B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Cs/>
              </w:rPr>
            </w:pPr>
            <w:r w:rsidRPr="008F7F90">
              <w:rPr>
                <w:rFonts w:ascii="Times New Roman" w:hAnsi="Times New Roman"/>
                <w:bCs/>
                <w:color w:val="000000"/>
              </w:rPr>
              <w:t>Основные положения сопромата. Растяжение и сжатие</w:t>
            </w:r>
            <w:r w:rsidRPr="008F7F90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5064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EA23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0A2F8D37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0DA578DC" w14:textId="5D49347F" w:rsidTr="003C6D18">
        <w:trPr>
          <w:trHeight w:val="2546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AEFD7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8FED30" w14:textId="45DD60FC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 w:rsidRPr="008F7F90">
              <w:rPr>
                <w:rFonts w:ascii="Times New Roman" w:hAnsi="Times New Roman"/>
              </w:rPr>
              <w:t xml:space="preserve">1. </w:t>
            </w:r>
            <w:r w:rsidRPr="008F7F90">
              <w:rPr>
                <w:rFonts w:ascii="Times New Roman" w:hAnsi="Times New Roman"/>
                <w:bCs/>
                <w:color w:val="000000"/>
              </w:rPr>
              <w:t>Задачи сопромата. Понятие о расчетах на прочность и устойчивость</w:t>
            </w:r>
            <w:r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Деформации упругие и пластичные. Классификация нагрузок</w:t>
            </w:r>
            <w:r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Основные виды деформации. Метод сечений</w:t>
            </w:r>
            <w:r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Напряжения: полное, нормальное, касательное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Продольные силы, их эпюры. Нормальные напряжения в поперечных сечениях, их эпюры. Продольные и поперечные деформации при растяжении и сжатии. Закон Гука. Коэффициент Пуассона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Испытание материалов на растяжение и сжатие при статическом нагружении. Коэффициент запаса прочности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Расчеты на прочность: проверочный, проектный, расчет допустимой нагрузки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CE2429">
              <w:rPr>
                <w:rFonts w:ascii="Times New Roman" w:hAnsi="Times New Roman"/>
                <w:b/>
                <w:bCs/>
                <w:sz w:val="24"/>
                <w:szCs w:val="24"/>
              </w:rPr>
              <w:t>(МДК.01.01 Назначение и общее устройство тракторов, автомобилей и сельскохозяйственных машин профессионально-ориентированного содержания)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B1B5C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5C6FCAD8" w14:textId="2F6A23F2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3C6D18" w:rsidRPr="003C6D18" w14:paraId="4E8994DE" w14:textId="47C5B116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3AA2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20DC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60C0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0627730F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51BA26C5" w14:textId="3275C6AA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F0CD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AE61" w14:textId="4A1B8778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Практическое занятие № 13</w:t>
            </w:r>
            <w:r w:rsidRPr="008F7F90">
              <w:rPr>
                <w:rFonts w:ascii="Times New Roman" w:hAnsi="Times New Roman"/>
              </w:rPr>
              <w:t xml:space="preserve">. </w:t>
            </w:r>
            <w:r w:rsidRPr="008F7F90">
              <w:rPr>
                <w:rFonts w:ascii="Times New Roman" w:hAnsi="Times New Roman"/>
                <w:bCs/>
                <w:color w:val="000000"/>
              </w:rPr>
              <w:t>Решение задач на построение эпюр нормальных сил, нормальных напряжений, перемещений сечений бруса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CE2429">
              <w:rPr>
                <w:rFonts w:ascii="Times New Roman" w:hAnsi="Times New Roman"/>
                <w:sz w:val="24"/>
                <w:szCs w:val="24"/>
              </w:rPr>
              <w:t>(МДК.01.01 Назначение и общее устройство тракторов, автомобилей и сельскохозяйственных машин профессионально-ориентированного содержания)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AB23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6B5334C8" w14:textId="15F1D521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01BC38D9" w14:textId="721CD25E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3139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59DC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14</w:t>
            </w:r>
            <w:r w:rsidRPr="008F7F90">
              <w:rPr>
                <w:rFonts w:ascii="Times New Roman" w:hAnsi="Times New Roman"/>
              </w:rPr>
              <w:t xml:space="preserve">. </w:t>
            </w:r>
            <w:r w:rsidRPr="008F7F90">
              <w:rPr>
                <w:rFonts w:ascii="Times New Roman" w:hAnsi="Times New Roman"/>
                <w:bCs/>
                <w:color w:val="000000"/>
              </w:rPr>
              <w:t>Выполнение расчетно-графической работы по теме растяжение-сжатие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1407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56BF47C6" w14:textId="798A2123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6FF52D37" w14:textId="033158DD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8A51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02B8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7C14DA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2DA6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172AD946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0602BB4C" w14:textId="61DE14BE" w:rsidTr="003C6D18">
        <w:trPr>
          <w:trHeight w:val="20"/>
        </w:trPr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971C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8F7F90">
              <w:rPr>
                <w:rFonts w:ascii="Times New Roman" w:hAnsi="Times New Roman"/>
                <w:b/>
                <w:bCs/>
              </w:rPr>
              <w:t>Тема № 2.2.</w:t>
            </w:r>
          </w:p>
          <w:p w14:paraId="15B5D807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Cs/>
              </w:rPr>
            </w:pPr>
            <w:r w:rsidRPr="008F7F90">
              <w:rPr>
                <w:rFonts w:ascii="Times New Roman" w:hAnsi="Times New Roman"/>
                <w:bCs/>
                <w:color w:val="000000"/>
              </w:rPr>
              <w:t>Практические расчеты на срез и смятие. Геометрические характеристики плоских сечений</w:t>
            </w:r>
          </w:p>
          <w:p w14:paraId="7C2D49A0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6B18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6E2E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1FCEA45A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03DA2806" w14:textId="5583D6AD" w:rsidTr="003C6D18">
        <w:trPr>
          <w:trHeight w:val="1798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80B42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34A2BE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 w:rsidRPr="008F7F90">
              <w:rPr>
                <w:rFonts w:ascii="Times New Roman" w:hAnsi="Times New Roman"/>
              </w:rPr>
              <w:t xml:space="preserve">1. </w:t>
            </w:r>
            <w:r w:rsidRPr="008F7F90">
              <w:rPr>
                <w:rFonts w:ascii="Times New Roman" w:hAnsi="Times New Roman"/>
                <w:bCs/>
                <w:color w:val="000000"/>
              </w:rPr>
              <w:t>Срез, основные расчетные предпосылки, основные расчетные формулы, условие прочности</w:t>
            </w:r>
            <w:r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Смятие, условности расчета, расчетные формулы, условия прочности. Примеры расчетов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Статический момент площади сечения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Осевой, полярный и центробежный моменты инерции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 xml:space="preserve">Моменты инерции простейших сечений: прямоугольника, круга, кольца,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41C9B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3DCF9DB7" w14:textId="432626DD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3C6D18" w:rsidRPr="003C6D18" w14:paraId="66C312E7" w14:textId="60E23A6A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E2D1E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5C7EA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4B0D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61E7D28B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461671A0" w14:textId="1584F6C4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1862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5A18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Практическое занятие № 15</w:t>
            </w:r>
            <w:r w:rsidRPr="008F7F90">
              <w:rPr>
                <w:rFonts w:ascii="Times New Roman" w:hAnsi="Times New Roman"/>
              </w:rPr>
              <w:t xml:space="preserve">. </w:t>
            </w:r>
            <w:r w:rsidRPr="008F7F90">
              <w:rPr>
                <w:rFonts w:ascii="Times New Roman" w:hAnsi="Times New Roman"/>
                <w:bCs/>
                <w:color w:val="000000"/>
              </w:rPr>
              <w:t>Решение задач на определение главных центральных моментов инерции составных сечений, имеющих ось симметрии</w:t>
            </w:r>
            <w:r>
              <w:rPr>
                <w:rFonts w:ascii="Times New Roman" w:hAnsi="Times New Roman"/>
                <w:sz w:val="24"/>
                <w:szCs w:val="24"/>
              </w:rPr>
              <w:t>(ОУД.04.Математика,</w:t>
            </w:r>
            <w:r w:rsidRPr="00AF633C">
              <w:rPr>
                <w:rFonts w:ascii="Times New Roman" w:hAnsi="Times New Roman"/>
                <w:sz w:val="24"/>
                <w:szCs w:val="24"/>
              </w:rPr>
              <w:t>профессионально-ориентированного содержания)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132D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28FB6FA2" w14:textId="29ADBC89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34262F19" w14:textId="50F656B1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DD84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FB5A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Практическое занятие №16. </w:t>
            </w:r>
            <w:r w:rsidRPr="008F7F90">
              <w:rPr>
                <w:rFonts w:ascii="Times New Roman" w:hAnsi="Times New Roman"/>
                <w:bCs/>
                <w:color w:val="000000"/>
              </w:rPr>
              <w:t>определение главных центральных моментов инерции составных сечений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AF633C">
              <w:rPr>
                <w:rFonts w:ascii="Times New Roman" w:hAnsi="Times New Roman"/>
                <w:sz w:val="24"/>
                <w:szCs w:val="24"/>
              </w:rPr>
              <w:t>(ОУД.06. Физика, профессионально-ориентированного содержания)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82D7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1568B106" w14:textId="09269BDB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73475D10" w14:textId="6C5BFC28" w:rsidTr="003C6D18">
        <w:trPr>
          <w:trHeight w:val="20"/>
        </w:trPr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A661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8F7F90">
              <w:rPr>
                <w:rFonts w:ascii="Times New Roman" w:hAnsi="Times New Roman"/>
                <w:b/>
                <w:bCs/>
              </w:rPr>
              <w:t>Тема № 2.3.</w:t>
            </w:r>
          </w:p>
          <w:p w14:paraId="19A097FB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Cs/>
              </w:rPr>
            </w:pPr>
            <w:r w:rsidRPr="008F7F90">
              <w:rPr>
                <w:rFonts w:ascii="Times New Roman" w:hAnsi="Times New Roman"/>
                <w:bCs/>
                <w:color w:val="000000"/>
              </w:rPr>
              <w:t>Кручение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2943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C834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1FE58797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0F4096CF" w14:textId="438F657A" w:rsidTr="003C6D18">
        <w:trPr>
          <w:trHeight w:val="1638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176A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F106DD" w14:textId="24C2586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 w:rsidRPr="008F7F90">
              <w:rPr>
                <w:rFonts w:ascii="Times New Roman" w:hAnsi="Times New Roman"/>
              </w:rPr>
              <w:t xml:space="preserve">1. </w:t>
            </w:r>
            <w:r w:rsidRPr="008F7F90">
              <w:rPr>
                <w:rFonts w:ascii="Times New Roman" w:hAnsi="Times New Roman"/>
                <w:bCs/>
                <w:color w:val="000000"/>
              </w:rPr>
              <w:t>Чистый сдвиг. Закон Гука при сдвиге. Модель сдвига. Внутренние силовые факторы при кручении. Эпюры крутящих моментов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Кручение бруса круглого поперечного сечения. Основные гипотезы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Напряжения в поперечном сечении. Угол закручивания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Расчеты на прочность и жесткость при кручении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Расчеты цилиндрических винтовых пружин на растяжение-сжатие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2429">
              <w:rPr>
                <w:rFonts w:ascii="Times New Roman" w:hAnsi="Times New Roman"/>
                <w:b/>
                <w:bCs/>
                <w:sz w:val="24"/>
                <w:szCs w:val="24"/>
              </w:rPr>
              <w:t>(МДК.01.01 Назначение и общее устройство тракторов, автомобилей и сельскохозяйственных машин профессионально-ориентированного содержания)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11F75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6F34C6F2" w14:textId="2935C9FF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3C6D18" w:rsidRPr="003C6D18" w14:paraId="27BE7DF5" w14:textId="56C112A5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4BBB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182F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6EFC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47F530F6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3E66DC24" w14:textId="24643239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F3A0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90FDF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8F7F90">
              <w:rPr>
                <w:rFonts w:ascii="Times New Roman" w:hAnsi="Times New Roman"/>
              </w:rPr>
              <w:t>Практическ</w:t>
            </w:r>
            <w:r>
              <w:rPr>
                <w:rFonts w:ascii="Times New Roman" w:hAnsi="Times New Roman"/>
              </w:rPr>
              <w:t>ое занятие № 17</w:t>
            </w:r>
            <w:r w:rsidRPr="008F7F90">
              <w:rPr>
                <w:rFonts w:ascii="Times New Roman" w:hAnsi="Times New Roman"/>
              </w:rPr>
              <w:t xml:space="preserve">. </w:t>
            </w:r>
            <w:r w:rsidRPr="008F7F90">
              <w:rPr>
                <w:rFonts w:ascii="Times New Roman" w:hAnsi="Times New Roman"/>
                <w:bCs/>
                <w:color w:val="000000"/>
              </w:rPr>
              <w:t>Решение задач на построение эпюр крутящих моментов, углов закручивания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DA8A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32E77AEA" w14:textId="0F930046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4C714273" w14:textId="75634469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81C3C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FE464" w14:textId="3ED455E1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18</w:t>
            </w:r>
            <w:r w:rsidRPr="008F7F90">
              <w:rPr>
                <w:rFonts w:ascii="Times New Roman" w:hAnsi="Times New Roman"/>
              </w:rPr>
              <w:t xml:space="preserve">. </w:t>
            </w:r>
            <w:r w:rsidRPr="008F7F90">
              <w:rPr>
                <w:rFonts w:ascii="Times New Roman" w:hAnsi="Times New Roman"/>
                <w:bCs/>
                <w:color w:val="000000"/>
              </w:rPr>
              <w:t>Выполнение расчетов на прочность и жесткость при кручении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CE2429">
              <w:rPr>
                <w:rFonts w:ascii="Times New Roman" w:hAnsi="Times New Roman"/>
                <w:b/>
                <w:bCs/>
                <w:sz w:val="24"/>
                <w:szCs w:val="24"/>
              </w:rPr>
              <w:t>(МДК.01.01 Назначение и общее устройство тракторов, автомобилей и сельскохозяйственных машин профессионально-ориентированного содержания)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ABD2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7C447570" w14:textId="157E3F98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58A9D2C1" w14:textId="695A4F48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F013B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0AE7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7C14DA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0AEC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48A07843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423C8622" w14:textId="4F328CE3" w:rsidTr="003C6D18">
        <w:trPr>
          <w:trHeight w:val="20"/>
        </w:trPr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19D9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8F7F90">
              <w:rPr>
                <w:rFonts w:ascii="Times New Roman" w:hAnsi="Times New Roman"/>
                <w:b/>
                <w:bCs/>
              </w:rPr>
              <w:t>Тема № 2.4.</w:t>
            </w:r>
            <w:r w:rsidRPr="008F7F90">
              <w:rPr>
                <w:rFonts w:ascii="Times New Roman" w:hAnsi="Times New Roman"/>
                <w:b/>
                <w:bCs/>
                <w:color w:val="000000"/>
              </w:rPr>
              <w:t xml:space="preserve">  </w:t>
            </w:r>
            <w:r w:rsidRPr="008F7F90">
              <w:rPr>
                <w:rFonts w:ascii="Times New Roman" w:hAnsi="Times New Roman"/>
                <w:bCs/>
                <w:color w:val="000000"/>
              </w:rPr>
              <w:t>Изгиб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443D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D105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6153C58B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4885F245" w14:textId="65CE409B" w:rsidTr="003C6D18">
        <w:trPr>
          <w:trHeight w:val="1517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8D9C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2F698C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 w:rsidRPr="008F7F90">
              <w:rPr>
                <w:rFonts w:ascii="Times New Roman" w:hAnsi="Times New Roman"/>
              </w:rPr>
              <w:t xml:space="preserve">1. </w:t>
            </w:r>
            <w:r w:rsidRPr="008F7F90">
              <w:rPr>
                <w:rFonts w:ascii="Times New Roman" w:hAnsi="Times New Roman"/>
                <w:bCs/>
                <w:color w:val="000000"/>
              </w:rPr>
              <w:t>Основные понятия и определения. Классификация видов изгиба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Внутренние силовые факторы при прямом изгибе. Эпюры поперечных сил изгибающих моментов. Нормальные напряжения при изгибе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Дифференциальные зависимости между изгибающим моментом, поперечной силой и интенсивностью распределенной нагрузки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Расчеты на прочность при изгибе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F0EB77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349175B7" w14:textId="5FCA643A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3C6D18" w:rsidRPr="003C6D18" w14:paraId="2596EB7F" w14:textId="4B5DCD8A" w:rsidTr="003C6D18">
        <w:trPr>
          <w:trHeight w:val="987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2A31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DB6D92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Рациональные формы поперечных сечений балок из пластичных и хрупких материалов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Понятие касательных напряжений при изгибе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Линейные угловые перемещения при изгибе, их определение. Расчеты на жесткость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756BA" w14:textId="77777777" w:rsidR="003C6D18" w:rsidRPr="00A7587A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68A2FBBA" w14:textId="7273F72F" w:rsidR="003C6D18" w:rsidRPr="003C6D18" w:rsidRDefault="003C6D18" w:rsidP="0033634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3C6D18" w:rsidRPr="003C6D18" w14:paraId="69D9C6D3" w14:textId="4F9FEB2E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53D62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08EB2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4869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450E3108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122C12FA" w14:textId="4C7BDA45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D6EF5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92D5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Практическое занятие № 19</w:t>
            </w:r>
            <w:r w:rsidRPr="008F7F90">
              <w:rPr>
                <w:rFonts w:ascii="Times New Roman" w:hAnsi="Times New Roman"/>
              </w:rPr>
              <w:t xml:space="preserve">. </w:t>
            </w:r>
            <w:r w:rsidRPr="008F7F90">
              <w:rPr>
                <w:rFonts w:ascii="Times New Roman" w:hAnsi="Times New Roman"/>
                <w:bCs/>
                <w:color w:val="000000"/>
              </w:rPr>
              <w:t>Решение задач на построение эпюр поперечных сил и изгибающих моментов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C972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46716527" w14:textId="65DEB86A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07021C42" w14:textId="07426C14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BE56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C7F4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20</w:t>
            </w:r>
            <w:r w:rsidRPr="008F7F90">
              <w:rPr>
                <w:rFonts w:ascii="Times New Roman" w:hAnsi="Times New Roman"/>
              </w:rPr>
              <w:t xml:space="preserve">. </w:t>
            </w:r>
            <w:r w:rsidRPr="008F7F90">
              <w:rPr>
                <w:rFonts w:ascii="Times New Roman" w:hAnsi="Times New Roman"/>
                <w:bCs/>
                <w:color w:val="000000"/>
              </w:rPr>
              <w:t>Выполнение расчетов на прочность и жесткость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A5E6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1A38E5C1" w14:textId="2C559B8B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0B36EF57" w14:textId="13D2D038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D030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B4D4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21</w:t>
            </w:r>
            <w:r w:rsidRPr="008F7F90">
              <w:rPr>
                <w:rFonts w:ascii="Times New Roman" w:hAnsi="Times New Roman"/>
              </w:rPr>
              <w:t xml:space="preserve">. </w:t>
            </w:r>
            <w:r w:rsidRPr="008F7F90">
              <w:rPr>
                <w:rFonts w:ascii="Times New Roman" w:hAnsi="Times New Roman"/>
                <w:bCs/>
                <w:color w:val="000000"/>
              </w:rPr>
              <w:t>Выполнение расчетно-графической работы по теме «Изгиб»</w:t>
            </w:r>
            <w:r w:rsidRPr="00AF633C">
              <w:rPr>
                <w:rFonts w:ascii="Times New Roman" w:hAnsi="Times New Roman"/>
                <w:sz w:val="24"/>
                <w:szCs w:val="24"/>
              </w:rPr>
              <w:t xml:space="preserve"> (ОУД.06. Физика, профессионально-ориентированного содержания)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F85E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198AA32D" w14:textId="6B3CDF96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1DE3D6ED" w14:textId="76A2BCFA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89121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4857D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7C14DA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F8D5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5C38B589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0B96C66D" w14:textId="06992635" w:rsidTr="003C6D18">
        <w:trPr>
          <w:trHeight w:val="20"/>
        </w:trPr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09E1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8F7F90">
              <w:rPr>
                <w:rFonts w:ascii="Times New Roman" w:hAnsi="Times New Roman"/>
                <w:b/>
                <w:bCs/>
              </w:rPr>
              <w:t xml:space="preserve">Тема № 2.5. </w:t>
            </w:r>
            <w:r w:rsidRPr="008F7F90">
              <w:rPr>
                <w:rFonts w:ascii="Times New Roman" w:hAnsi="Times New Roman"/>
                <w:bCs/>
                <w:color w:val="000000"/>
              </w:rPr>
              <w:t>Сложное сопротивление. Устойчивость сжатых стержней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D706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FCA9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3C5B8623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2EFCBDA0" w14:textId="1E35C01D" w:rsidTr="003C6D18">
        <w:trPr>
          <w:trHeight w:val="1465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EDB5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1A15BD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 w:rsidRPr="008F7F90">
              <w:rPr>
                <w:rFonts w:ascii="Times New Roman" w:hAnsi="Times New Roman"/>
              </w:rPr>
              <w:t xml:space="preserve">1. </w:t>
            </w:r>
            <w:r w:rsidRPr="008F7F90">
              <w:rPr>
                <w:rFonts w:ascii="Times New Roman" w:hAnsi="Times New Roman"/>
                <w:bCs/>
                <w:color w:val="000000"/>
              </w:rPr>
              <w:t>Напряженное состояние в точке упругого тела. Главные напряжения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Виды напряженных состояний. Косой изгиб. Внецентренное сжатие (растяжение)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Назначение гипотез прочности. Эквивалентное напряжение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0DD76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0F17D262" w14:textId="195A7142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3C6D18" w:rsidRPr="003C6D18" w14:paraId="02366988" w14:textId="1FEEB5C5" w:rsidTr="003C6D18">
        <w:trPr>
          <w:trHeight w:val="1545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38116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7BFA49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Расчет на прочность при сочетании основы видов деформаций</w:t>
            </w:r>
          </w:p>
          <w:p w14:paraId="253DC5CC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Понятие об устойчивых и неустойчивых формах равновесия</w:t>
            </w:r>
          </w:p>
          <w:p w14:paraId="4DD9DF93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Критическая сила. Формула Эйлера при различных случаях опорных закреплений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Критическое напряжение. Гибкость. Переделы применимости формулы Эйлера. Формула Ясинского.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График критических напряжений в зависимости от гибкости. Расчеты на устойчивость сжатых стержней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2FAA5" w14:textId="77777777" w:rsidR="003C6D18" w:rsidRPr="00A7587A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23C01AF0" w14:textId="3DB7BCE1" w:rsidR="003C6D18" w:rsidRPr="003C6D18" w:rsidRDefault="003C6D18" w:rsidP="0033634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7D8D67B9" w14:textId="1BD630E5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34DC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CD71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39A6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031E9484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55B70F44" w14:textId="47343ED4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11CEB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F2ED3" w14:textId="14F54153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Практическое занятие №22</w:t>
            </w:r>
            <w:r w:rsidRPr="008F7F90">
              <w:rPr>
                <w:rFonts w:ascii="Times New Roman" w:hAnsi="Times New Roman"/>
              </w:rPr>
              <w:t xml:space="preserve">. </w:t>
            </w:r>
            <w:r w:rsidRPr="008F7F90">
              <w:rPr>
                <w:rFonts w:ascii="Times New Roman" w:hAnsi="Times New Roman"/>
                <w:bCs/>
                <w:color w:val="000000"/>
              </w:rPr>
              <w:t>Решение задач по расчету вала цилиндрического косозубого редуктора на совместную деформацию изгиба и кручения</w:t>
            </w:r>
            <w:r>
              <w:rPr>
                <w:rFonts w:ascii="Times New Roman" w:hAnsi="Times New Roman"/>
                <w:bCs/>
                <w:color w:val="000000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6C3E">
              <w:rPr>
                <w:rFonts w:ascii="Times New Roman" w:hAnsi="Times New Roman"/>
                <w:b/>
                <w:bCs/>
                <w:sz w:val="24"/>
                <w:szCs w:val="24"/>
              </w:rPr>
              <w:t>(МДК.01.01 Назначение и общее устройство тракторов, автомобилей и сельскохозяйственных машин профессионально-ориентированного содержания)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2B1E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3A5B31AC" w14:textId="4CD5DDA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67CCA4BC" w14:textId="578D581E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76B9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7AF1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23</w:t>
            </w:r>
            <w:r w:rsidRPr="008F7F90">
              <w:rPr>
                <w:rFonts w:ascii="Times New Roman" w:hAnsi="Times New Roman"/>
              </w:rPr>
              <w:t xml:space="preserve">. </w:t>
            </w:r>
            <w:r w:rsidRPr="008F7F90">
              <w:rPr>
                <w:rFonts w:ascii="Times New Roman" w:hAnsi="Times New Roman"/>
                <w:bCs/>
                <w:color w:val="000000"/>
              </w:rPr>
              <w:t>Решение задач на определение критической силы для сжатого бруса большой гибкости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1A0A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647A5F6C" w14:textId="43A5284F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569675C8" w14:textId="45AB9AFC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8A0FE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0698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7C14DA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B249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63658CD6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22CF99E4" w14:textId="49D8DF09" w:rsidTr="003C6D18">
        <w:trPr>
          <w:trHeight w:val="20"/>
        </w:trPr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6823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8F7F90">
              <w:rPr>
                <w:rFonts w:ascii="Times New Roman" w:hAnsi="Times New Roman"/>
                <w:b/>
                <w:bCs/>
              </w:rPr>
              <w:t xml:space="preserve">Тема № 2.6. </w:t>
            </w:r>
            <w:r w:rsidRPr="008F7F90">
              <w:rPr>
                <w:rFonts w:ascii="Times New Roman" w:hAnsi="Times New Roman"/>
                <w:bCs/>
                <w:color w:val="000000"/>
              </w:rPr>
              <w:t>Сопротивление усталости. Прочность при динамических нагрузках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ED38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4367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1FF12853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3B293037" w14:textId="01A4B9A5" w:rsidTr="003C6D18">
        <w:trPr>
          <w:trHeight w:val="1747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F80A5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06F1FD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 w:rsidRPr="008F7F90">
              <w:rPr>
                <w:rFonts w:ascii="Times New Roman" w:hAnsi="Times New Roman"/>
              </w:rPr>
              <w:t xml:space="preserve">1. </w:t>
            </w:r>
            <w:r w:rsidRPr="008F7F90">
              <w:rPr>
                <w:rFonts w:ascii="Times New Roman" w:hAnsi="Times New Roman"/>
                <w:bCs/>
                <w:color w:val="000000"/>
              </w:rPr>
              <w:t>Циклы напряжений. Усталостное напряжение, его причины и характер. Кривая усталости, предел выносливости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Факторы, влияющие на величину предела выносливости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Коэффициент запаса прочности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Понятие о динамических нагрузках. Силы инерции при расчете на прочность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Приближенный расчет на действие ударной нагрузки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Понятие о колебаниях сооружений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7E4BA7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277298FA" w14:textId="320833F8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3C6D18" w:rsidRPr="003C6D18" w14:paraId="1FEFF11E" w14:textId="726384D6" w:rsidTr="003C6D18">
        <w:trPr>
          <w:trHeight w:val="237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B930F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8190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7C14DA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465C" w14:textId="77777777" w:rsidR="003C6D18" w:rsidRPr="00A7587A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6EEBFF29" w14:textId="77777777" w:rsidR="003C6D18" w:rsidRPr="003C6D18" w:rsidRDefault="003C6D18" w:rsidP="0033634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5AB082EC" w14:textId="6EA8C266" w:rsidTr="003C6D18">
        <w:trPr>
          <w:trHeight w:val="20"/>
        </w:trPr>
        <w:tc>
          <w:tcPr>
            <w:tcW w:w="40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E07E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8F7F90">
              <w:rPr>
                <w:rFonts w:ascii="Times New Roman" w:hAnsi="Times New Roman"/>
                <w:b/>
                <w:bCs/>
              </w:rPr>
              <w:t>Раздел 3. Детали машин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1E63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36/24</w:t>
            </w:r>
          </w:p>
        </w:tc>
        <w:tc>
          <w:tcPr>
            <w:tcW w:w="576" w:type="pct"/>
          </w:tcPr>
          <w:p w14:paraId="5B36C2A8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5C34105E" w14:textId="5ED68DC2" w:rsidTr="003C6D18">
        <w:trPr>
          <w:trHeight w:val="20"/>
        </w:trPr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7219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8F7F90">
              <w:rPr>
                <w:rFonts w:ascii="Times New Roman" w:hAnsi="Times New Roman"/>
                <w:b/>
                <w:bCs/>
              </w:rPr>
              <w:t>Тема № 3.1.</w:t>
            </w:r>
          </w:p>
          <w:p w14:paraId="2675052C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8F7F90">
              <w:rPr>
                <w:rFonts w:ascii="Times New Roman" w:hAnsi="Times New Roman"/>
                <w:bCs/>
                <w:color w:val="000000"/>
              </w:rPr>
              <w:t>Основные положения. Общие сведения о передачах</w:t>
            </w:r>
            <w:r w:rsidRPr="008F7F90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42586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7CE5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68092670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31E759D4" w14:textId="42148428" w:rsidTr="003C6D18">
        <w:trPr>
          <w:trHeight w:val="883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4C24F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7F3A93" w14:textId="46523BEF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 w:rsidRPr="008F7F90">
              <w:rPr>
                <w:rFonts w:ascii="Times New Roman" w:hAnsi="Times New Roman"/>
              </w:rPr>
              <w:t xml:space="preserve">1. </w:t>
            </w:r>
            <w:r w:rsidRPr="008F7F90">
              <w:rPr>
                <w:rFonts w:ascii="Times New Roman" w:hAnsi="Times New Roman"/>
                <w:bCs/>
                <w:color w:val="000000"/>
              </w:rPr>
              <w:t>Цель и задачи раздела. Механизм и машина. Классификация машин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Современные направления в развитии машиностроения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F66C3E">
              <w:rPr>
                <w:rFonts w:ascii="Times New Roman" w:hAnsi="Times New Roman"/>
                <w:b/>
                <w:bCs/>
                <w:color w:val="000000"/>
              </w:rPr>
              <w:t>(МДК.01.01 Назначение и общее устройство тракторов, автомобилей и сельскохозяйственных машин профессионально-ориентированного содержания)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6E622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76" w:type="pct"/>
          </w:tcPr>
          <w:p w14:paraId="281EDAD5" w14:textId="7FBE7FB1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3C6D18" w:rsidRPr="003C6D18" w14:paraId="77D8F0C6" w14:textId="42BDF139" w:rsidTr="003C6D18">
        <w:trPr>
          <w:trHeight w:val="1455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DEBB1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F79853" w14:textId="242717D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Критерии работоспособности деталей машин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Контактная прочность деталей машин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Проектный и проверочные расчеты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Назначение передач. Классификация. Основные кинематические и силовые соотношения в передачах</w:t>
            </w:r>
            <w:r>
              <w:rPr>
                <w:rFonts w:ascii="Times New Roman" w:hAnsi="Times New Roman"/>
                <w:bCs/>
                <w:color w:val="000000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6C3E">
              <w:rPr>
                <w:rFonts w:ascii="Times New Roman" w:hAnsi="Times New Roman"/>
                <w:b/>
                <w:bCs/>
                <w:sz w:val="24"/>
                <w:szCs w:val="24"/>
              </w:rPr>
              <w:t>(МДК.01.01 Назначение и общее устройство тракторов, автомобилей и сельскохозяйственных машин профессионально-ориентированного содержания)</w:t>
            </w:r>
          </w:p>
        </w:tc>
        <w:tc>
          <w:tcPr>
            <w:tcW w:w="3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9B9CBF" w14:textId="77777777" w:rsidR="003C6D18" w:rsidRPr="00A7587A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0BDBFB5D" w14:textId="4A3597E5" w:rsidR="003C6D18" w:rsidRPr="003C6D18" w:rsidRDefault="003C6D18" w:rsidP="0033634E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3C6D18" w:rsidRPr="003C6D18" w14:paraId="4795F689" w14:textId="1146E898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9CE45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0E1A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7C14DA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B78A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6855BF78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195A2F0F" w14:textId="3C9F5DE6" w:rsidTr="003C6D18">
        <w:trPr>
          <w:trHeight w:val="20"/>
        </w:trPr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B198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8F7F90">
              <w:rPr>
                <w:rFonts w:ascii="Times New Roman" w:hAnsi="Times New Roman"/>
                <w:b/>
                <w:bCs/>
              </w:rPr>
              <w:t xml:space="preserve">Тема № 3.2. </w:t>
            </w:r>
          </w:p>
          <w:p w14:paraId="5DED0D87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Cs/>
              </w:rPr>
            </w:pPr>
            <w:r w:rsidRPr="008F7F90">
              <w:rPr>
                <w:rFonts w:ascii="Times New Roman" w:hAnsi="Times New Roman"/>
                <w:bCs/>
                <w:color w:val="000000"/>
              </w:rPr>
              <w:t>Фрикционные передачи, передача винт-гайка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D0CD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43BB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48E20B55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400E0957" w14:textId="22D9A05C" w:rsidTr="003C6D18">
        <w:trPr>
          <w:trHeight w:val="203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C08EC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7F2199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 w:rsidRPr="008F7F90">
              <w:rPr>
                <w:rFonts w:ascii="Times New Roman" w:hAnsi="Times New Roman"/>
              </w:rPr>
              <w:t xml:space="preserve">1. </w:t>
            </w:r>
            <w:r w:rsidRPr="008F7F90">
              <w:rPr>
                <w:rFonts w:ascii="Times New Roman" w:hAnsi="Times New Roman"/>
                <w:bCs/>
                <w:color w:val="000000"/>
              </w:rPr>
              <w:t>Фрикционные передачи, их назначение и классификация. Достоинства и недостатки, область применения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Материала катков. Виды разрушения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Понятия о вариаторах. Расчет на прочность фрикционных передач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Винтовая передача: достоинства и недостатки, область применения. Разновидность винтов передачи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Материалы винта и гайки. Расчет винта на износостойкость, проверка винта на прочность и устойчивость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8B895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11E9B328" w14:textId="051109EE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3C6D18" w:rsidRPr="003C6D18" w14:paraId="35799184" w14:textId="4D8AAED1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26F1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F1AD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32B8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5C6164FC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003EB01D" w14:textId="1F6C0851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322C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84D2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8F7F90">
              <w:rPr>
                <w:rFonts w:ascii="Times New Roman" w:hAnsi="Times New Roman"/>
              </w:rPr>
              <w:t xml:space="preserve">Практическое занятие № </w:t>
            </w:r>
            <w:r>
              <w:rPr>
                <w:rFonts w:ascii="Times New Roman" w:hAnsi="Times New Roman"/>
              </w:rPr>
              <w:t>24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Решение задач по расчету винта на износостойкость, проверка винта на прочность и устойчивость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4707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0E87CD11" w14:textId="79B6ABDA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2B9B279B" w14:textId="0AD2BD27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6F078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24AE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7C14DA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FD74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51AF2894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6EBAAB19" w14:textId="47B4A46F" w:rsidTr="003C6D18">
        <w:trPr>
          <w:trHeight w:val="20"/>
        </w:trPr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1E53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8F7F90">
              <w:rPr>
                <w:rFonts w:ascii="Times New Roman" w:hAnsi="Times New Roman"/>
                <w:b/>
                <w:bCs/>
              </w:rPr>
              <w:t xml:space="preserve">Тема № 3.3.  </w:t>
            </w:r>
            <w:r w:rsidRPr="008F7F90">
              <w:rPr>
                <w:rFonts w:ascii="Times New Roman" w:hAnsi="Times New Roman"/>
                <w:bCs/>
                <w:color w:val="000000"/>
              </w:rPr>
              <w:t>Зубчатые передачи (основы конструирования зубчатых колес)</w:t>
            </w:r>
          </w:p>
          <w:p w14:paraId="2ED75F1F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9039A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EE88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78151B06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416CE200" w14:textId="5CBABA2D" w:rsidTr="003C6D18">
        <w:trPr>
          <w:trHeight w:val="3046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2DA2B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B84F4E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 w:rsidRPr="008F7F90">
              <w:rPr>
                <w:rFonts w:ascii="Times New Roman" w:hAnsi="Times New Roman"/>
              </w:rPr>
              <w:t xml:space="preserve">1. </w:t>
            </w:r>
            <w:r w:rsidRPr="008F7F90">
              <w:rPr>
                <w:rFonts w:ascii="Times New Roman" w:hAnsi="Times New Roman"/>
                <w:bCs/>
                <w:color w:val="000000"/>
              </w:rPr>
              <w:t>Общие сведения о зубчатых передачах, классификация, достоинства и недостатки, область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применения</w:t>
            </w:r>
            <w:r w:rsidRPr="008F7F90">
              <w:rPr>
                <w:rFonts w:ascii="Times New Roman" w:hAnsi="Times New Roman"/>
              </w:rPr>
              <w:t xml:space="preserve">  </w:t>
            </w:r>
            <w:r w:rsidRPr="008F7F90">
              <w:rPr>
                <w:rFonts w:ascii="Times New Roman" w:hAnsi="Times New Roman"/>
                <w:bCs/>
                <w:color w:val="000000"/>
              </w:rPr>
              <w:t>Основы теории зубчатого зацепления, краткие сведения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Основные сведения об изготовлении зубчатых колес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Точность зубчатых передач. Материалы зубчатых колес. Виды разрушения зубьев. Цилиндрическая прямозубая передача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Основные геометрические и силовые соотношения в зацеплении</w:t>
            </w:r>
          </w:p>
          <w:p w14:paraId="56C73934" w14:textId="32B9D136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Расчет на контактную прочность и изгиб. Особенности расчета цилиндрических, косозубых, шевронных передач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Конструирование передачи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Конические зубчатые передачи, основные геометрические соотношения, силы, действующие в зацеплении. Расчет конических передач</w:t>
            </w:r>
            <w:r w:rsidRPr="00F66C3E">
              <w:rPr>
                <w:rFonts w:ascii="Times New Roman" w:hAnsi="Times New Roman"/>
                <w:b/>
                <w:bCs/>
                <w:color w:val="000000"/>
              </w:rPr>
              <w:t>(МДК.01.01 Назначение и общее устройство тракторов, автомобилей и сельскохозяйственных машин профессионально-ориентированного содержания)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EA5FE0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02853A13" w14:textId="6FEBB378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3C6D18" w:rsidRPr="003C6D18" w14:paraId="3011C975" w14:textId="4C11A9B1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FABC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C4E1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C9A1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5CA7CD62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7383ABF7" w14:textId="2C7F1087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A482C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A271" w14:textId="70C5A24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Практическое занятие № 25</w:t>
            </w:r>
            <w:r w:rsidRPr="008F7F90">
              <w:rPr>
                <w:rFonts w:ascii="Times New Roman" w:hAnsi="Times New Roman"/>
              </w:rPr>
              <w:t xml:space="preserve">. </w:t>
            </w:r>
            <w:r w:rsidRPr="008F7F90">
              <w:rPr>
                <w:rFonts w:ascii="Times New Roman" w:hAnsi="Times New Roman"/>
                <w:bCs/>
                <w:color w:val="000000"/>
              </w:rPr>
              <w:t>Решение задач по расчету винта на износостойкость, проверка винта на прочность и устойчивость</w:t>
            </w:r>
            <w:r>
              <w:rPr>
                <w:rFonts w:ascii="Times New Roman" w:hAnsi="Times New Roman"/>
                <w:bCs/>
                <w:color w:val="000000"/>
              </w:rPr>
              <w:t>.</w:t>
            </w:r>
            <w:r w:rsidRPr="00F66C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(МДК.01.01 Назначение и общее устройство тракторов, автомобилей и сельскохозяйственных машин профессионально-ориентированного содержания)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9673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21A9E269" w14:textId="530B4B4E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4A5C3981" w14:textId="0D5FA80B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91C0B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8878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7C14DA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3F75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29BE75EE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754A673D" w14:textId="0ABEED54" w:rsidTr="003C6D18">
        <w:trPr>
          <w:trHeight w:val="20"/>
        </w:trPr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E713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8F7F90">
              <w:rPr>
                <w:rFonts w:ascii="Times New Roman" w:hAnsi="Times New Roman"/>
                <w:b/>
                <w:bCs/>
              </w:rPr>
              <w:t xml:space="preserve">Тема № 3.4. </w:t>
            </w:r>
            <w:r w:rsidRPr="008F7F90">
              <w:rPr>
                <w:rFonts w:ascii="Times New Roman" w:hAnsi="Times New Roman"/>
                <w:bCs/>
                <w:color w:val="000000"/>
              </w:rPr>
              <w:t>Червячные передачи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9C3E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D649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59A35607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46D6CCB6" w14:textId="6A283251" w:rsidTr="003C6D18">
        <w:trPr>
          <w:trHeight w:val="1447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77C42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16B570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 w:rsidRPr="008F7F90">
              <w:rPr>
                <w:rFonts w:ascii="Times New Roman" w:hAnsi="Times New Roman"/>
              </w:rPr>
              <w:t xml:space="preserve">1. </w:t>
            </w:r>
            <w:r w:rsidRPr="008F7F90">
              <w:rPr>
                <w:rFonts w:ascii="Times New Roman" w:hAnsi="Times New Roman"/>
                <w:bCs/>
                <w:color w:val="000000"/>
              </w:rPr>
              <w:t>Общие сведения о червячных передачах, достоинства и недостатки, область применения, классификация передач. Нарезание червяков и червячных колес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Основные геометрические соотношения червячной передачи. Силы в зацеплении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Материалы червячной пары. Виды разрушения зубьев червячных колес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Расчет на прочность, тепловой расчет червячной передачи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B4BC6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231F3D39" w14:textId="7354E126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3C6D18" w:rsidRPr="003C6D18" w14:paraId="108F63A6" w14:textId="007C677D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3D88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54F5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30F1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3F9AC73B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0B16E2E4" w14:textId="2FD9EB57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7F77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DFDB" w14:textId="59F0802B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Практическое занятие № 26</w:t>
            </w:r>
            <w:r w:rsidRPr="008F7F90">
              <w:rPr>
                <w:rFonts w:ascii="Times New Roman" w:hAnsi="Times New Roman"/>
              </w:rPr>
              <w:t xml:space="preserve">. </w:t>
            </w:r>
            <w:r w:rsidRPr="008F7F90">
              <w:rPr>
                <w:rFonts w:ascii="Times New Roman" w:hAnsi="Times New Roman"/>
                <w:bCs/>
                <w:color w:val="000000"/>
              </w:rPr>
              <w:t>Выполнение расчета параметров червячной передачи, конструирование</w:t>
            </w:r>
            <w:r>
              <w:rPr>
                <w:rFonts w:ascii="Times New Roman" w:hAnsi="Times New Roman"/>
                <w:bCs/>
                <w:color w:val="000000"/>
              </w:rPr>
              <w:t>.</w:t>
            </w:r>
            <w:r w:rsidRPr="00AF6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6C3E">
              <w:rPr>
                <w:rFonts w:ascii="Times New Roman" w:hAnsi="Times New Roman"/>
                <w:b/>
                <w:bCs/>
                <w:sz w:val="24"/>
                <w:szCs w:val="24"/>
              </w:rPr>
              <w:t>(МДК.01.01 Назначение и общее устройство тракторов, автомобилей и сельскохозяйственных машин профессионально-ориентированного содержания)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B669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562643CB" w14:textId="5F81521B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266298A1" w14:textId="15039EC3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0B57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929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7C14DA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2857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46EE546A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0A9CD0AE" w14:textId="40293B7A" w:rsidTr="003C6D18">
        <w:trPr>
          <w:trHeight w:val="20"/>
        </w:trPr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1841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8F7F90">
              <w:rPr>
                <w:rFonts w:ascii="Times New Roman" w:hAnsi="Times New Roman"/>
                <w:b/>
                <w:bCs/>
              </w:rPr>
              <w:t xml:space="preserve">Тема № 3.5. </w:t>
            </w:r>
            <w:r w:rsidRPr="008F7F90">
              <w:rPr>
                <w:rFonts w:ascii="Times New Roman" w:hAnsi="Times New Roman"/>
                <w:bCs/>
                <w:color w:val="000000"/>
              </w:rPr>
              <w:t>Ременные передачи. Цепные передачи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3F31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22E1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08DB906A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6ED2444D" w14:textId="6A3FE4DB" w:rsidTr="003C6D18">
        <w:trPr>
          <w:trHeight w:val="1331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6CDE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A36054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 w:rsidRPr="008F7F90">
              <w:rPr>
                <w:rFonts w:ascii="Times New Roman" w:hAnsi="Times New Roman"/>
              </w:rPr>
              <w:t xml:space="preserve">1. </w:t>
            </w:r>
            <w:r w:rsidRPr="008F7F90">
              <w:rPr>
                <w:rFonts w:ascii="Times New Roman" w:hAnsi="Times New Roman"/>
                <w:bCs/>
                <w:color w:val="000000"/>
              </w:rPr>
              <w:t>Общие сведения о ременных передачах, основные геометрические соотношения, силы и напряжения в ветвях ремня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Типы ремней, шкивы и натяжные устройства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Общие сведения о цепных передачах, приводные цепи, звездочки, натяжные устройства. Основные геометрические соотношения, особенности расчета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318FC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303BA829" w14:textId="7F37B14B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5593DD2C" w14:textId="7BAEF75F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2620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5FB0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900B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0254E67C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0835D618" w14:textId="0E1AD6FA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8BF65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5A70" w14:textId="63E0F4B1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Практическое занятие № 27</w:t>
            </w:r>
            <w:r w:rsidRPr="008F7F90">
              <w:rPr>
                <w:rFonts w:ascii="Times New Roman" w:hAnsi="Times New Roman"/>
              </w:rPr>
              <w:t xml:space="preserve">. </w:t>
            </w:r>
            <w:r w:rsidRPr="008F7F90">
              <w:rPr>
                <w:rFonts w:ascii="Times New Roman" w:hAnsi="Times New Roman"/>
                <w:bCs/>
                <w:color w:val="000000"/>
              </w:rPr>
              <w:t>Выполнение расчета параметров ременной передачи</w:t>
            </w:r>
            <w:r>
              <w:rPr>
                <w:rFonts w:ascii="Times New Roman" w:hAnsi="Times New Roman"/>
                <w:bCs/>
                <w:color w:val="000000"/>
              </w:rPr>
              <w:t>.</w:t>
            </w:r>
            <w:r w:rsidRPr="00AF6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6C3E">
              <w:rPr>
                <w:rFonts w:ascii="Times New Roman" w:hAnsi="Times New Roman"/>
                <w:b/>
                <w:bCs/>
                <w:sz w:val="24"/>
                <w:szCs w:val="24"/>
              </w:rPr>
              <w:t>(МДК.01.01 Назначение и общее устройство тракторов, автомобилей и сельскохозяйственных машин профессионально-ориентированного содержания)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3EE0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36B5E394" w14:textId="16998222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135AD207" w14:textId="7AE87C6E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0B79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CFA3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28</w:t>
            </w:r>
            <w:r w:rsidRPr="008F7F90">
              <w:rPr>
                <w:rFonts w:ascii="Times New Roman" w:hAnsi="Times New Roman"/>
              </w:rPr>
              <w:t xml:space="preserve">. </w:t>
            </w:r>
            <w:r w:rsidRPr="008F7F90">
              <w:rPr>
                <w:rFonts w:ascii="Times New Roman" w:hAnsi="Times New Roman"/>
                <w:bCs/>
                <w:color w:val="000000"/>
              </w:rPr>
              <w:t>Выполнение расчета параметров цепной передачи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8045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43FA75BB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4BB0D92C" w14:textId="5A020C6E" w:rsidTr="003C6D18">
        <w:trPr>
          <w:trHeight w:val="20"/>
        </w:trPr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A083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8F7F90">
              <w:rPr>
                <w:rFonts w:ascii="Times New Roman" w:hAnsi="Times New Roman"/>
                <w:b/>
                <w:bCs/>
              </w:rPr>
              <w:t xml:space="preserve">Тема № 3.6. </w:t>
            </w:r>
            <w:r w:rsidRPr="008F7F90">
              <w:rPr>
                <w:rFonts w:ascii="Times New Roman" w:hAnsi="Times New Roman"/>
                <w:bCs/>
                <w:color w:val="000000"/>
              </w:rPr>
              <w:t>Общие сведения о плоских механизмах, редукторах. Валы и оси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730C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4258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1BA3BA6B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324202BD" w14:textId="73336845" w:rsidTr="003C6D18">
        <w:trPr>
          <w:trHeight w:val="1919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5775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90019D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 w:rsidRPr="008F7F90">
              <w:rPr>
                <w:rFonts w:ascii="Times New Roman" w:hAnsi="Times New Roman"/>
              </w:rPr>
              <w:t xml:space="preserve">1. </w:t>
            </w:r>
            <w:r w:rsidRPr="008F7F90">
              <w:rPr>
                <w:rFonts w:ascii="Times New Roman" w:hAnsi="Times New Roman"/>
                <w:bCs/>
                <w:color w:val="000000"/>
              </w:rPr>
              <w:t>Понятие о теории машин и механизмов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Звено, кинематическая пара, кинематическая цепь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Основные плоские механизмы и низшими и высшими парами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Понятие о валах и осях. Конструктивные элементы валов и осей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Материала валов и осей. Выбор расчетных схем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Расчет валов и осей на прочность и жесткость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Конструктивные и технологические способы повышения выносливости валов</w:t>
            </w:r>
            <w:r>
              <w:rPr>
                <w:rFonts w:ascii="Times New Roman" w:hAnsi="Times New Roman"/>
                <w:bCs/>
                <w:color w:val="000000"/>
              </w:rPr>
              <w:t>.</w:t>
            </w:r>
            <w:r w:rsidRPr="00AF633C">
              <w:rPr>
                <w:rFonts w:ascii="Times New Roman" w:hAnsi="Times New Roman"/>
                <w:sz w:val="24"/>
                <w:szCs w:val="24"/>
              </w:rPr>
              <w:t xml:space="preserve"> (ОУД.06. Физика, профессионально-ориентированного содержания)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AC345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76" w:type="pct"/>
          </w:tcPr>
          <w:p w14:paraId="16341143" w14:textId="1A221DCF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3C6D18" w:rsidRPr="003C6D18" w14:paraId="21110EA5" w14:textId="6686E3EC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FC9E1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7F93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0523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5FE2B17E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06DB8D49" w14:textId="16C02A09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9E3E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833F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Практическое занятие № 29</w:t>
            </w:r>
            <w:r w:rsidRPr="008F7F90">
              <w:rPr>
                <w:rFonts w:ascii="Times New Roman" w:hAnsi="Times New Roman"/>
              </w:rPr>
              <w:t xml:space="preserve">. </w:t>
            </w:r>
            <w:r w:rsidRPr="008F7F90">
              <w:rPr>
                <w:rFonts w:ascii="Times New Roman" w:hAnsi="Times New Roman"/>
                <w:bCs/>
                <w:color w:val="000000"/>
              </w:rPr>
              <w:t>Выполнение проектировочного расчета валов передачи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CFBE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65194707" w14:textId="29DE3E4E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7EBBCCA7" w14:textId="15C6B462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7D428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C392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30</w:t>
            </w:r>
            <w:r w:rsidRPr="008F7F90">
              <w:rPr>
                <w:rFonts w:ascii="Times New Roman" w:hAnsi="Times New Roman"/>
              </w:rPr>
              <w:t xml:space="preserve">. </w:t>
            </w:r>
            <w:r w:rsidRPr="008F7F90">
              <w:rPr>
                <w:rFonts w:ascii="Times New Roman" w:hAnsi="Times New Roman"/>
                <w:bCs/>
                <w:color w:val="000000"/>
              </w:rPr>
              <w:t>Выполнение проверочного расчета валов передачи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84FD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0302C91B" w14:textId="4E09015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24AD54D8" w14:textId="1CE9B873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70E7E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3B9EF" w14:textId="3E69D6FE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 31</w:t>
            </w:r>
            <w:r w:rsidRPr="008F7F90">
              <w:rPr>
                <w:rFonts w:ascii="Times New Roman" w:hAnsi="Times New Roman"/>
              </w:rPr>
              <w:t xml:space="preserve">. </w:t>
            </w:r>
            <w:r w:rsidRPr="008F7F90">
              <w:rPr>
                <w:rFonts w:ascii="Times New Roman" w:hAnsi="Times New Roman"/>
                <w:bCs/>
                <w:color w:val="000000"/>
              </w:rPr>
              <w:t>Эскизная компоновка ведущего и ведомого валов передачи</w:t>
            </w:r>
            <w:r>
              <w:rPr>
                <w:rFonts w:ascii="Times New Roman" w:hAnsi="Times New Roman"/>
                <w:bCs/>
                <w:color w:val="000000"/>
              </w:rPr>
              <w:t>.</w:t>
            </w:r>
            <w:r w:rsidRPr="00AF6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F66C3E">
              <w:rPr>
                <w:rFonts w:ascii="Times New Roman" w:hAnsi="Times New Roman"/>
                <w:sz w:val="24"/>
                <w:szCs w:val="24"/>
              </w:rPr>
              <w:t>МДК.01.01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6C3E">
              <w:rPr>
                <w:rFonts w:ascii="Times New Roman" w:hAnsi="Times New Roman"/>
                <w:sz w:val="24"/>
                <w:szCs w:val="24"/>
              </w:rPr>
              <w:t>Назначение и общее устройство тракторов, автомобилей и сельскохозяйственных машин</w:t>
            </w:r>
            <w:r w:rsidRPr="00AF633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EE93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4D55CAA0" w14:textId="4A8539A0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0B9C38E4" w14:textId="75F2FD80" w:rsidTr="003C6D18">
        <w:trPr>
          <w:trHeight w:val="699"/>
        </w:trPr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E466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8F7F90">
              <w:rPr>
                <w:rFonts w:ascii="Times New Roman" w:hAnsi="Times New Roman"/>
                <w:b/>
                <w:bCs/>
              </w:rPr>
              <w:t xml:space="preserve">Тема № 3.7. </w:t>
            </w:r>
            <w:r w:rsidRPr="008F7F90">
              <w:rPr>
                <w:rFonts w:ascii="Times New Roman" w:hAnsi="Times New Roman"/>
                <w:bCs/>
                <w:color w:val="000000"/>
              </w:rPr>
              <w:t>Подшипники (конструирование подшипниковых узлов)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E85B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D9F5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05F40B7E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6604ADA5" w14:textId="7E699B24" w:rsidTr="003C6D18">
        <w:trPr>
          <w:trHeight w:val="1564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2EBD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F0CD12" w14:textId="5C59F1F5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 w:rsidRPr="008F7F90">
              <w:rPr>
                <w:rFonts w:ascii="Times New Roman" w:hAnsi="Times New Roman"/>
              </w:rPr>
              <w:t xml:space="preserve">1. </w:t>
            </w:r>
            <w:r w:rsidRPr="008F7F90">
              <w:rPr>
                <w:rFonts w:ascii="Times New Roman" w:hAnsi="Times New Roman"/>
                <w:bCs/>
                <w:color w:val="000000"/>
              </w:rPr>
              <w:t>Опоры валов и осей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Подшипники скольжения, конструкции, достоинства и недостатки. Область применения. Материалы и смазка подшипников скольжения. Расчет подшипников скольжения на износостойкость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Подшипники качения, устройство, достоинства и недостатки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Классификация подшипников качения по ГОСТ, основные типы, условные обозначения. Подбор подшипников качения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Краткие сведения о конструировании подшипниковых узлов</w:t>
            </w:r>
            <w:r w:rsidRPr="00F66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6C3E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Pr="00F66C3E">
              <w:rPr>
                <w:rFonts w:ascii="Times New Roman" w:hAnsi="Times New Roman"/>
                <w:b/>
                <w:bCs/>
                <w:color w:val="000000"/>
              </w:rPr>
              <w:t>МДК.01.01 Назначение и общее устройство тракторов, автомобилей и сельскохозяйственных машин)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7FF2A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76" w:type="pct"/>
          </w:tcPr>
          <w:p w14:paraId="3471A106" w14:textId="2EF60B8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3C6D18" w:rsidRPr="003C6D18" w14:paraId="1A94C0DB" w14:textId="063B4138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8668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1A1A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1484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2A41B33F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1F79D584" w14:textId="358650AD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74E2D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EC2A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Практическое занятие №32</w:t>
            </w:r>
            <w:r w:rsidRPr="008F7F90">
              <w:rPr>
                <w:rFonts w:ascii="Times New Roman" w:hAnsi="Times New Roman"/>
              </w:rPr>
              <w:t xml:space="preserve">. </w:t>
            </w:r>
            <w:r w:rsidRPr="008F7F90">
              <w:rPr>
                <w:rFonts w:ascii="Times New Roman" w:hAnsi="Times New Roman"/>
                <w:bCs/>
                <w:color w:val="000000"/>
              </w:rPr>
              <w:t>Изучение конструкций узлов подшипников, их обозначение и основные типы. Конструирование узла подшипника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DC9A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7CD1E00D" w14:textId="740092DA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553F06C3" w14:textId="1A8D3F72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ED11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5CEC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№33</w:t>
            </w:r>
            <w:r w:rsidRPr="008F7F90">
              <w:rPr>
                <w:rFonts w:ascii="Times New Roman" w:hAnsi="Times New Roman"/>
              </w:rPr>
              <w:t xml:space="preserve">. </w:t>
            </w:r>
            <w:r w:rsidRPr="008F7F90">
              <w:rPr>
                <w:rFonts w:ascii="Times New Roman" w:hAnsi="Times New Roman"/>
                <w:bCs/>
                <w:color w:val="000000"/>
              </w:rPr>
              <w:t>Подбор и расчет подшипников качения по динамической грузоподъемности и долговечности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A8F8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37C7C178" w14:textId="550EAC55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2AA0295C" w14:textId="0555F642" w:rsidTr="003C6D18">
        <w:trPr>
          <w:trHeight w:val="20"/>
        </w:trPr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34A6B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D412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7C14DA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  <w:r w:rsidRPr="008F7F90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9146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4DD4F766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42CFFDAF" w14:textId="7E23F172" w:rsidTr="003C6D18">
        <w:trPr>
          <w:trHeight w:val="20"/>
        </w:trPr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5F7CB8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8F7F90">
              <w:rPr>
                <w:rFonts w:ascii="Times New Roman" w:hAnsi="Times New Roman"/>
                <w:b/>
                <w:bCs/>
              </w:rPr>
              <w:t xml:space="preserve">Тема № 3.8. </w:t>
            </w:r>
            <w:r w:rsidRPr="008F7F90">
              <w:rPr>
                <w:rFonts w:ascii="Times New Roman" w:hAnsi="Times New Roman"/>
                <w:bCs/>
                <w:color w:val="000000"/>
              </w:rPr>
              <w:t>Муфты. Соединения деталей машин.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97EE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4D51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6" w:type="pct"/>
          </w:tcPr>
          <w:p w14:paraId="43F2AA1C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3C6D18" w:rsidRPr="003C6D18" w14:paraId="1680C1B3" w14:textId="4F74CC36" w:rsidTr="003C6D18">
        <w:trPr>
          <w:trHeight w:val="2796"/>
        </w:trPr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43F392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E40F72" w14:textId="7777777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 w:rsidRPr="008F7F90">
              <w:rPr>
                <w:rFonts w:ascii="Times New Roman" w:hAnsi="Times New Roman"/>
              </w:rPr>
              <w:t xml:space="preserve">1. </w:t>
            </w:r>
            <w:r w:rsidRPr="008F7F90">
              <w:rPr>
                <w:rFonts w:ascii="Times New Roman" w:hAnsi="Times New Roman"/>
                <w:bCs/>
                <w:color w:val="000000"/>
              </w:rPr>
              <w:t>Муфты, их назначение и краткая классификация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Основные типы глухих, жестких, упругих, самоуправляемых муфт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Краткие сведения о выборе и расчете муфт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Общие сведения о разъемных и неразъемных соединениях</w:t>
            </w:r>
            <w:r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Конструктивные формы резьбовых соединений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Шпоночные соединения, достоинства и недостатки, разновидности. Расчет шпоночных соединений</w:t>
            </w: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Шлицевые соединения, достоинства и недостатки, разновидности. Расчет шлицевых соединений</w:t>
            </w:r>
            <w:r w:rsidRPr="008F7F90">
              <w:rPr>
                <w:rFonts w:ascii="Times New Roman" w:hAnsi="Times New Roman"/>
              </w:rPr>
              <w:t xml:space="preserve">. </w:t>
            </w:r>
            <w:r w:rsidRPr="008F7F90">
              <w:rPr>
                <w:rFonts w:ascii="Times New Roman" w:hAnsi="Times New Roman"/>
                <w:bCs/>
                <w:color w:val="000000"/>
              </w:rPr>
              <w:t>Общие сведения о сварных, клеевых соединениях, достоинства и недостатки</w:t>
            </w:r>
          </w:p>
          <w:p w14:paraId="0D312F01" w14:textId="7FE8077A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 w:rsidRPr="008F7F90">
              <w:rPr>
                <w:rFonts w:ascii="Times New Roman" w:hAnsi="Times New Roman"/>
              </w:rPr>
              <w:t xml:space="preserve"> </w:t>
            </w:r>
            <w:r w:rsidRPr="008F7F90">
              <w:rPr>
                <w:rFonts w:ascii="Times New Roman" w:hAnsi="Times New Roman"/>
                <w:bCs/>
                <w:color w:val="000000"/>
              </w:rPr>
              <w:t>Заклепочные соединения, классификация, типы заклепок, расчет. Соединение с натягом. Расчет на прочность</w:t>
            </w:r>
            <w:r w:rsidRPr="00F66C3E">
              <w:rPr>
                <w:rFonts w:ascii="Times New Roman" w:hAnsi="Times New Roman"/>
                <w:b/>
                <w:bCs/>
                <w:color w:val="000000"/>
              </w:rPr>
              <w:t>(МДК.01.01 Назначение и общее устройство тракторов, автомобилей и сельскохозяйственных машин)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501BF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76" w:type="pct"/>
          </w:tcPr>
          <w:p w14:paraId="4ECB1DDD" w14:textId="3024FAEF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3C6D18" w:rsidRPr="003C6D18" w14:paraId="11CE06F3" w14:textId="614596DA" w:rsidTr="003C6D18">
        <w:trPr>
          <w:trHeight w:val="291"/>
        </w:trPr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93A42D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3C60" w14:textId="33688397" w:rsidR="003C6D18" w:rsidRPr="008F7F90" w:rsidRDefault="003C6D18" w:rsidP="0033634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Практическое занятие №34.</w:t>
            </w:r>
            <w:r w:rsidRPr="008F7F90">
              <w:rPr>
                <w:rFonts w:ascii="Times New Roman" w:hAnsi="Times New Roman"/>
                <w:bCs/>
                <w:color w:val="000000"/>
              </w:rPr>
              <w:t xml:space="preserve"> Изучен</w:t>
            </w:r>
            <w:r>
              <w:rPr>
                <w:rFonts w:ascii="Times New Roman" w:hAnsi="Times New Roman"/>
                <w:bCs/>
                <w:color w:val="000000"/>
              </w:rPr>
              <w:t>ие конструкций узлов муфт</w:t>
            </w:r>
            <w:r w:rsidRPr="008F7F90">
              <w:rPr>
                <w:rFonts w:ascii="Times New Roman" w:hAnsi="Times New Roman"/>
                <w:bCs/>
                <w:color w:val="000000"/>
              </w:rPr>
              <w:t>, их обозначение и основные типы.</w:t>
            </w:r>
            <w:r w:rsidRPr="00AF6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66C3E">
              <w:rPr>
                <w:rFonts w:ascii="Times New Roman" w:hAnsi="Times New Roman"/>
                <w:b/>
                <w:bCs/>
                <w:sz w:val="24"/>
                <w:szCs w:val="24"/>
              </w:rPr>
              <w:t>(МДК.01.01 Назначение и общее устройство тракторов, автомобилей и сельскохозяйственных машин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66C3E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профессионально-ориентированного содержания)</w:t>
            </w:r>
          </w:p>
        </w:tc>
        <w:tc>
          <w:tcPr>
            <w:tcW w:w="3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E32D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45B914CB" w14:textId="15BB61D8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368E7A4C" w14:textId="685F834A" w:rsidTr="003C6D18">
        <w:trPr>
          <w:trHeight w:val="435"/>
        </w:trPr>
        <w:tc>
          <w:tcPr>
            <w:tcW w:w="10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4456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6996" w14:textId="77777777" w:rsidR="003C6D18" w:rsidRDefault="003C6D18" w:rsidP="0033634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№35.</w:t>
            </w:r>
            <w:r w:rsidRPr="008F7F90">
              <w:rPr>
                <w:rFonts w:ascii="Times New Roman" w:hAnsi="Times New Roman"/>
                <w:bCs/>
                <w:color w:val="000000"/>
              </w:rPr>
              <w:t xml:space="preserve"> Расчет сварных и клеевых соединений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913D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333C9C07" w14:textId="50A545BA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6D18" w:rsidRPr="003C6D18" w14:paraId="3F04B6B8" w14:textId="373A92D5" w:rsidTr="003C6D18">
        <w:trPr>
          <w:trHeight w:val="180"/>
        </w:trPr>
        <w:tc>
          <w:tcPr>
            <w:tcW w:w="40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13DA" w14:textId="50AB180B" w:rsidR="003C6D18" w:rsidRPr="008F7F90" w:rsidRDefault="00E3018F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E62E6" w14:textId="08B98835" w:rsidR="003C6D18" w:rsidRPr="00A7587A" w:rsidRDefault="00E3018F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40/70</w:t>
            </w:r>
          </w:p>
        </w:tc>
        <w:tc>
          <w:tcPr>
            <w:tcW w:w="576" w:type="pct"/>
          </w:tcPr>
          <w:p w14:paraId="5D1FCA7F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E3018F" w:rsidRPr="003C6D18" w14:paraId="18F11C1A" w14:textId="77777777" w:rsidTr="003C6D18">
        <w:trPr>
          <w:trHeight w:val="180"/>
        </w:trPr>
        <w:tc>
          <w:tcPr>
            <w:tcW w:w="40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410E" w14:textId="53970C6D" w:rsidR="00E3018F" w:rsidRDefault="00E3018F" w:rsidP="00E3018F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Консультации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68189" w14:textId="64C48DFB" w:rsidR="00E3018F" w:rsidRDefault="00E3018F" w:rsidP="00E3018F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4</w:t>
            </w:r>
          </w:p>
        </w:tc>
        <w:tc>
          <w:tcPr>
            <w:tcW w:w="576" w:type="pct"/>
          </w:tcPr>
          <w:p w14:paraId="3014619A" w14:textId="77777777" w:rsidR="00E3018F" w:rsidRPr="003C6D18" w:rsidRDefault="00E3018F" w:rsidP="00E3018F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3C6D18" w:rsidRPr="003C6D18" w14:paraId="1ADB7E08" w14:textId="27A8512A" w:rsidTr="003C6D18">
        <w:trPr>
          <w:trHeight w:val="255"/>
        </w:trPr>
        <w:tc>
          <w:tcPr>
            <w:tcW w:w="40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8E48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8F7F90">
              <w:rPr>
                <w:rFonts w:ascii="Times New Roman" w:hAnsi="Times New Roman"/>
                <w:b/>
                <w:bCs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bCs/>
              </w:rPr>
              <w:t xml:space="preserve"> в виде экзамена</w:t>
            </w:r>
          </w:p>
        </w:tc>
        <w:tc>
          <w:tcPr>
            <w:tcW w:w="3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270A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6</w:t>
            </w:r>
          </w:p>
        </w:tc>
        <w:tc>
          <w:tcPr>
            <w:tcW w:w="576" w:type="pct"/>
          </w:tcPr>
          <w:p w14:paraId="7F3E88BA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3C6D18" w:rsidRPr="003C6D18" w14:paraId="1C0D689A" w14:textId="1D104AEC" w:rsidTr="003C6D18">
        <w:trPr>
          <w:trHeight w:val="20"/>
        </w:trPr>
        <w:tc>
          <w:tcPr>
            <w:tcW w:w="40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B2C0" w14:textId="77777777" w:rsidR="003C6D18" w:rsidRPr="008F7F90" w:rsidRDefault="003C6D18" w:rsidP="0033634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8F7F90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5248" w14:textId="77777777" w:rsidR="003C6D18" w:rsidRPr="00A7587A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120</w:t>
            </w:r>
          </w:p>
        </w:tc>
        <w:tc>
          <w:tcPr>
            <w:tcW w:w="576" w:type="pct"/>
          </w:tcPr>
          <w:p w14:paraId="1517033F" w14:textId="77777777" w:rsidR="003C6D18" w:rsidRPr="003C6D18" w:rsidRDefault="003C6D18" w:rsidP="0033634E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38B02251" w14:textId="77777777" w:rsidR="001E36CE" w:rsidRPr="007F3236" w:rsidRDefault="001E36CE" w:rsidP="001E36CE">
      <w:pPr>
        <w:spacing w:after="0" w:line="240" w:lineRule="auto"/>
        <w:ind w:firstLine="851"/>
        <w:rPr>
          <w:rFonts w:ascii="Times New Roman" w:eastAsia="Times New Roman" w:hAnsi="Times New Roman"/>
          <w:sz w:val="24"/>
          <w:szCs w:val="24"/>
        </w:rPr>
      </w:pPr>
      <w:r w:rsidRPr="007F3236">
        <w:rPr>
          <w:rFonts w:ascii="Times New Roman" w:eastAsia="Times New Roman" w:hAnsi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14:paraId="58213CD0" w14:textId="77777777" w:rsidR="001E36CE" w:rsidRPr="007F3236" w:rsidRDefault="001E36CE" w:rsidP="001E36C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F3236">
        <w:rPr>
          <w:rFonts w:ascii="Times New Roman" w:eastAsia="Times New Roman" w:hAnsi="Times New Roman"/>
          <w:sz w:val="24"/>
          <w:szCs w:val="24"/>
        </w:rPr>
        <w:t>1. – ознакомительный (узнавание ранее изученных объектов, свойств);</w:t>
      </w:r>
    </w:p>
    <w:p w14:paraId="0E26EB08" w14:textId="77777777" w:rsidR="001E36CE" w:rsidRPr="007F3236" w:rsidRDefault="001E36CE" w:rsidP="001E36C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F3236">
        <w:rPr>
          <w:rFonts w:ascii="Times New Roman" w:eastAsia="Times New Roman" w:hAnsi="Times New Roman"/>
          <w:sz w:val="24"/>
          <w:szCs w:val="24"/>
        </w:rPr>
        <w:t>2. – репродуктивный (выполнение деятельности по образцу, инструкции или под руководством)</w:t>
      </w:r>
    </w:p>
    <w:p w14:paraId="6541D706" w14:textId="77777777" w:rsidR="00F66C3E" w:rsidRDefault="001E36CE" w:rsidP="001E36CE">
      <w:pPr>
        <w:jc w:val="center"/>
        <w:rPr>
          <w:rFonts w:ascii="Times New Roman" w:eastAsia="Times New Roman" w:hAnsi="Times New Roman"/>
          <w:sz w:val="24"/>
          <w:szCs w:val="24"/>
        </w:rPr>
        <w:sectPr w:rsidR="00F66C3E" w:rsidSect="00F66C3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7F3236">
        <w:rPr>
          <w:rFonts w:ascii="Times New Roman" w:eastAsia="Times New Roman" w:hAnsi="Times New Roman"/>
          <w:sz w:val="24"/>
          <w:szCs w:val="24"/>
        </w:rPr>
        <w:t>3. – продуктивный (планирование и самостоятельное выполнение деятельности, решение</w:t>
      </w:r>
      <w:r>
        <w:rPr>
          <w:rFonts w:ascii="Times New Roman" w:eastAsia="Times New Roman" w:hAnsi="Times New Roman"/>
          <w:sz w:val="24"/>
          <w:szCs w:val="24"/>
        </w:rPr>
        <w:t xml:space="preserve"> проблемных задач.</w:t>
      </w:r>
    </w:p>
    <w:p w14:paraId="445FEFF5" w14:textId="77777777" w:rsidR="00204897" w:rsidRDefault="00204897" w:rsidP="00204897">
      <w:pPr>
        <w:spacing w:after="0"/>
        <w:ind w:left="1353"/>
        <w:contextualSpacing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14:paraId="2F856CFC" w14:textId="77777777" w:rsidR="00204897" w:rsidRDefault="00204897" w:rsidP="00204897">
      <w:pPr>
        <w:spacing w:after="0"/>
        <w:ind w:left="1353"/>
        <w:contextualSpacing/>
        <w:rPr>
          <w:rFonts w:ascii="Times New Roman" w:eastAsiaTheme="minorHAnsi" w:hAnsi="Times New Roman"/>
          <w:b/>
          <w:bCs/>
          <w:sz w:val="24"/>
          <w:szCs w:val="24"/>
        </w:rPr>
      </w:pPr>
    </w:p>
    <w:p w14:paraId="2CB2D75D" w14:textId="77777777" w:rsidR="00204897" w:rsidRDefault="00204897" w:rsidP="00204897">
      <w:pPr>
        <w:suppressAutoHyphens/>
        <w:ind w:firstLine="709"/>
        <w:contextualSpacing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eastAsiaTheme="minorHAnsi" w:hAnsi="Times New Roman"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63FCE020" w14:textId="77777777" w:rsidR="00204897" w:rsidRDefault="00204897" w:rsidP="00204897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bCs/>
          <w:sz w:val="24"/>
          <w:szCs w:val="24"/>
        </w:rPr>
        <w:t>Кабинет</w:t>
      </w:r>
      <w:r>
        <w:rPr>
          <w:rFonts w:ascii="Times New Roman" w:eastAsiaTheme="minorHAnsi" w:hAnsi="Times New Roman"/>
          <w:bCs/>
          <w:i/>
          <w:sz w:val="24"/>
          <w:szCs w:val="24"/>
        </w:rPr>
        <w:t xml:space="preserve"> </w:t>
      </w:r>
      <w:r w:rsidRPr="00F13F3A">
        <w:rPr>
          <w:rFonts w:ascii="Times New Roman" w:eastAsiaTheme="minorHAnsi" w:hAnsi="Times New Roman"/>
          <w:bCs/>
          <w:iCs/>
          <w:sz w:val="24"/>
          <w:szCs w:val="24"/>
        </w:rPr>
        <w:t>«</w:t>
      </w:r>
      <w:r w:rsidRPr="00F13F3A">
        <w:rPr>
          <w:rFonts w:ascii="Times New Roman" w:hAnsi="Times New Roman"/>
          <w:bCs/>
          <w:iCs/>
          <w:sz w:val="24"/>
          <w:szCs w:val="24"/>
        </w:rPr>
        <w:t>Техническ</w:t>
      </w:r>
      <w:r>
        <w:rPr>
          <w:rFonts w:ascii="Times New Roman" w:hAnsi="Times New Roman"/>
          <w:bCs/>
          <w:iCs/>
          <w:sz w:val="24"/>
          <w:szCs w:val="24"/>
        </w:rPr>
        <w:t>ой</w:t>
      </w:r>
      <w:r w:rsidRPr="00F13F3A">
        <w:rPr>
          <w:rFonts w:ascii="Times New Roman" w:hAnsi="Times New Roman"/>
          <w:bCs/>
          <w:iCs/>
          <w:sz w:val="24"/>
          <w:szCs w:val="24"/>
        </w:rPr>
        <w:t xml:space="preserve"> механик</w:t>
      </w:r>
      <w:r>
        <w:rPr>
          <w:rFonts w:ascii="Times New Roman" w:hAnsi="Times New Roman"/>
          <w:bCs/>
          <w:iCs/>
          <w:sz w:val="24"/>
          <w:szCs w:val="24"/>
        </w:rPr>
        <w:t>и</w:t>
      </w:r>
      <w:r w:rsidRPr="00F13F3A">
        <w:rPr>
          <w:rFonts w:ascii="Times New Roman" w:eastAsiaTheme="minorHAnsi" w:hAnsi="Times New Roman"/>
          <w:bCs/>
          <w:iCs/>
          <w:sz w:val="24"/>
          <w:szCs w:val="24"/>
        </w:rPr>
        <w:t>»</w:t>
      </w:r>
      <w:r w:rsidRPr="00F13F3A">
        <w:rPr>
          <w:rFonts w:ascii="Times New Roman" w:eastAsiaTheme="minorHAnsi" w:hAnsi="Times New Roman"/>
          <w:iCs/>
          <w:sz w:val="24"/>
          <w:szCs w:val="24"/>
        </w:rPr>
        <w:t>,</w:t>
      </w:r>
    </w:p>
    <w:p w14:paraId="772F278E" w14:textId="77777777" w:rsidR="00204897" w:rsidRDefault="00204897" w:rsidP="00204897">
      <w:pPr>
        <w:suppressAutoHyphens/>
        <w:ind w:firstLine="709"/>
        <w:contextualSpacing/>
        <w:jc w:val="both"/>
        <w:rPr>
          <w:rFonts w:ascii="Times New Roman" w:eastAsiaTheme="minorHAnsi" w:hAnsi="Times New Roman"/>
          <w:bCs/>
          <w:i/>
          <w:sz w:val="24"/>
          <w:szCs w:val="24"/>
        </w:rPr>
      </w:pPr>
      <w:r>
        <w:rPr>
          <w:rFonts w:ascii="Times New Roman" w:eastAsiaTheme="minorHAnsi" w:hAnsi="Times New Roman"/>
          <w:bCs/>
          <w:sz w:val="24"/>
          <w:szCs w:val="24"/>
        </w:rPr>
        <w:t xml:space="preserve">оснащенный в соответствии с п. 6.1.2.1 образовательной программы по </w:t>
      </w:r>
      <w:r w:rsidRPr="00F13F3A">
        <w:rPr>
          <w:rFonts w:ascii="Times New Roman" w:eastAsiaTheme="minorHAnsi" w:hAnsi="Times New Roman"/>
          <w:bCs/>
          <w:iCs/>
          <w:sz w:val="24"/>
          <w:szCs w:val="24"/>
        </w:rPr>
        <w:t>специальности</w:t>
      </w:r>
      <w:r>
        <w:rPr>
          <w:rFonts w:ascii="Times New Roman" w:eastAsiaTheme="minorHAnsi" w:hAnsi="Times New Roman"/>
          <w:bCs/>
          <w:i/>
          <w:sz w:val="24"/>
          <w:szCs w:val="24"/>
        </w:rPr>
        <w:t>.</w:t>
      </w:r>
    </w:p>
    <w:p w14:paraId="670D5D0F" w14:textId="77777777" w:rsidR="00204897" w:rsidRPr="00351614" w:rsidRDefault="00204897" w:rsidP="00204897">
      <w:pPr>
        <w:shd w:val="clear" w:color="auto" w:fill="FFFFFF"/>
        <w:contextualSpacing/>
        <w:rPr>
          <w:rFonts w:ascii="Times New Roman" w:hAnsi="Times New Roman"/>
          <w:bCs/>
          <w:sz w:val="24"/>
          <w:szCs w:val="24"/>
        </w:rPr>
      </w:pPr>
      <w:r w:rsidRPr="00351614">
        <w:rPr>
          <w:rFonts w:ascii="Times New Roman" w:hAnsi="Times New Roman"/>
          <w:bCs/>
          <w:sz w:val="24"/>
          <w:szCs w:val="24"/>
        </w:rPr>
        <w:t xml:space="preserve">Технические средства обучения: </w:t>
      </w:r>
    </w:p>
    <w:p w14:paraId="06B7E6A3" w14:textId="77777777" w:rsidR="00204897" w:rsidRPr="00351614" w:rsidRDefault="00204897" w:rsidP="00204897">
      <w:pPr>
        <w:pStyle w:val="a5"/>
        <w:numPr>
          <w:ilvl w:val="0"/>
          <w:numId w:val="4"/>
        </w:numPr>
        <w:ind w:hanging="436"/>
        <w:contextualSpacing/>
      </w:pPr>
      <w:r w:rsidRPr="00351614">
        <w:t>компьютеры;</w:t>
      </w:r>
    </w:p>
    <w:p w14:paraId="5817BB0D" w14:textId="77777777" w:rsidR="00204897" w:rsidRPr="00351614" w:rsidRDefault="00204897" w:rsidP="00204897">
      <w:pPr>
        <w:pStyle w:val="a5"/>
        <w:numPr>
          <w:ilvl w:val="0"/>
          <w:numId w:val="4"/>
        </w:numPr>
        <w:ind w:hanging="436"/>
        <w:contextualSpacing/>
      </w:pPr>
      <w:r w:rsidRPr="00351614">
        <w:t>мультимедиа;</w:t>
      </w:r>
    </w:p>
    <w:p w14:paraId="216FD8A3" w14:textId="77777777" w:rsidR="00204897" w:rsidRPr="00351614" w:rsidRDefault="00204897" w:rsidP="00204897">
      <w:pPr>
        <w:pStyle w:val="a5"/>
        <w:numPr>
          <w:ilvl w:val="0"/>
          <w:numId w:val="4"/>
        </w:numPr>
        <w:ind w:hanging="436"/>
        <w:contextualSpacing/>
      </w:pPr>
      <w:r w:rsidRPr="00351614">
        <w:t>локальная сеть кабинета, интернет;</w:t>
      </w:r>
    </w:p>
    <w:p w14:paraId="5AD6A2CE" w14:textId="77777777" w:rsidR="00204897" w:rsidRPr="00351614" w:rsidRDefault="00204897" w:rsidP="00204897">
      <w:pPr>
        <w:pStyle w:val="1"/>
        <w:tabs>
          <w:tab w:val="left" w:pos="1701"/>
          <w:tab w:val="left" w:pos="1843"/>
        </w:tabs>
        <w:spacing w:before="0" w:line="275" w:lineRule="exact"/>
        <w:ind w:left="567" w:right="0" w:firstLine="720"/>
        <w:jc w:val="both"/>
        <w:rPr>
          <w:b w:val="0"/>
          <w:bCs w:val="0"/>
        </w:rPr>
      </w:pPr>
      <w:r w:rsidRPr="00351614">
        <w:rPr>
          <w:b w:val="0"/>
        </w:rPr>
        <w:t>периферийное оборудование и оргтехника</w:t>
      </w:r>
    </w:p>
    <w:p w14:paraId="77309E83" w14:textId="77777777" w:rsidR="00204897" w:rsidRDefault="00204897" w:rsidP="00204897">
      <w:pPr>
        <w:suppressAutoHyphens/>
        <w:ind w:firstLine="709"/>
        <w:contextualSpacing/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14:paraId="1F3DF417" w14:textId="77777777" w:rsidR="00204897" w:rsidRDefault="00204897" w:rsidP="00204897">
      <w:pPr>
        <w:suppressAutoHyphens/>
        <w:ind w:firstLine="709"/>
        <w:contextualSpacing/>
        <w:jc w:val="both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26C9CA6F" w14:textId="77777777" w:rsidR="00204897" w:rsidRDefault="00204897" w:rsidP="00204897">
      <w:pPr>
        <w:suppressAutoHyphens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bCs/>
          <w:sz w:val="24"/>
          <w:szCs w:val="24"/>
        </w:rPr>
        <w:t>Для реализации программы библиотечный фонд образовательной организации  имеет п</w:t>
      </w:r>
      <w:r>
        <w:rPr>
          <w:rFonts w:ascii="Times New Roman" w:eastAsiaTheme="minorHAnsi" w:hAnsi="Times New Roman"/>
          <w:sz w:val="24"/>
          <w:szCs w:val="24"/>
        </w:rPr>
        <w:t xml:space="preserve">ечатные и/или электронные образовательные и информационные ресурсы, для использования в образовательном процессе. </w:t>
      </w:r>
    </w:p>
    <w:p w14:paraId="2667C105" w14:textId="77777777" w:rsidR="00204897" w:rsidRDefault="00204897" w:rsidP="00204897">
      <w:pPr>
        <w:suppressAutoHyphens/>
        <w:spacing w:after="0"/>
        <w:ind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3.2.1. Основные печатные издания</w:t>
      </w:r>
    </w:p>
    <w:p w14:paraId="7564953C" w14:textId="47F5ADC7" w:rsidR="00204897" w:rsidRPr="00F13F3A" w:rsidRDefault="00204897" w:rsidP="00204897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13F3A">
        <w:rPr>
          <w:rFonts w:ascii="Times New Roman" w:hAnsi="Times New Roman"/>
          <w:bCs/>
          <w:sz w:val="24"/>
          <w:szCs w:val="24"/>
        </w:rPr>
        <w:t>1. Техническая механика: учебник / Л. Н. Гудимова, Ю. А. Епифанцев, Э. Я. Живаго, А. В. Макаров. — Санкт-Петербург: Лань, 202</w:t>
      </w:r>
      <w:r w:rsidR="00C233E8">
        <w:rPr>
          <w:rFonts w:ascii="Times New Roman" w:hAnsi="Times New Roman"/>
          <w:bCs/>
          <w:sz w:val="24"/>
          <w:szCs w:val="24"/>
        </w:rPr>
        <w:t>4</w:t>
      </w:r>
      <w:r w:rsidRPr="00F13F3A">
        <w:rPr>
          <w:rFonts w:ascii="Times New Roman" w:hAnsi="Times New Roman"/>
          <w:bCs/>
          <w:sz w:val="24"/>
          <w:szCs w:val="24"/>
        </w:rPr>
        <w:t>. — 324 с. — ISBN 978-5-8114-4498-4</w:t>
      </w:r>
    </w:p>
    <w:p w14:paraId="2EBE1662" w14:textId="442DEA36" w:rsidR="00204897" w:rsidRPr="00F13F3A" w:rsidRDefault="00204897" w:rsidP="0020489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13F3A">
        <w:rPr>
          <w:rFonts w:ascii="Times New Roman" w:hAnsi="Times New Roman"/>
          <w:sz w:val="24"/>
          <w:szCs w:val="24"/>
        </w:rPr>
        <w:t xml:space="preserve">2. Лукьянчикова, И. А. Техническая механика. Примеры и задания для самостоятельной работы: учебное пособие для </w:t>
      </w:r>
      <w:proofErr w:type="spellStart"/>
      <w:r w:rsidRPr="00F13F3A">
        <w:rPr>
          <w:rFonts w:ascii="Times New Roman" w:hAnsi="Times New Roman"/>
          <w:sz w:val="24"/>
          <w:szCs w:val="24"/>
        </w:rPr>
        <w:t>спо</w:t>
      </w:r>
      <w:proofErr w:type="spellEnd"/>
      <w:r w:rsidRPr="00F13F3A">
        <w:rPr>
          <w:rFonts w:ascii="Times New Roman" w:hAnsi="Times New Roman"/>
          <w:sz w:val="24"/>
          <w:szCs w:val="24"/>
        </w:rPr>
        <w:t xml:space="preserve"> / И. А. Лукьянчикова, И. В. Бабичева. — Санкт-Петербург: Лань, 202</w:t>
      </w:r>
      <w:r w:rsidR="00C233E8">
        <w:rPr>
          <w:rFonts w:ascii="Times New Roman" w:hAnsi="Times New Roman"/>
          <w:sz w:val="24"/>
          <w:szCs w:val="24"/>
        </w:rPr>
        <w:t>2</w:t>
      </w:r>
      <w:r w:rsidRPr="00F13F3A">
        <w:rPr>
          <w:rFonts w:ascii="Times New Roman" w:hAnsi="Times New Roman"/>
          <w:sz w:val="24"/>
          <w:szCs w:val="24"/>
        </w:rPr>
        <w:t>. — 236 с. — ISBN 978-5-8114-6522-4</w:t>
      </w:r>
    </w:p>
    <w:p w14:paraId="4D6D838B" w14:textId="4B5BB909" w:rsidR="00204897" w:rsidRPr="00F13F3A" w:rsidRDefault="00204897" w:rsidP="0020489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13F3A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F13F3A">
        <w:rPr>
          <w:rFonts w:ascii="Times New Roman" w:hAnsi="Times New Roman"/>
          <w:sz w:val="24"/>
          <w:szCs w:val="24"/>
        </w:rPr>
        <w:t>Тюняев</w:t>
      </w:r>
      <w:proofErr w:type="spellEnd"/>
      <w:r w:rsidRPr="00F13F3A">
        <w:rPr>
          <w:rFonts w:ascii="Times New Roman" w:hAnsi="Times New Roman"/>
          <w:sz w:val="24"/>
          <w:szCs w:val="24"/>
        </w:rPr>
        <w:t xml:space="preserve">, А. В. Основы конструирования деталей машин. Валы и оси: учебное пособие для </w:t>
      </w:r>
      <w:proofErr w:type="spellStart"/>
      <w:r w:rsidRPr="00F13F3A">
        <w:rPr>
          <w:rFonts w:ascii="Times New Roman" w:hAnsi="Times New Roman"/>
          <w:sz w:val="24"/>
          <w:szCs w:val="24"/>
        </w:rPr>
        <w:t>спо</w:t>
      </w:r>
      <w:proofErr w:type="spellEnd"/>
      <w:r w:rsidRPr="00F13F3A">
        <w:rPr>
          <w:rFonts w:ascii="Times New Roman" w:hAnsi="Times New Roman"/>
          <w:sz w:val="24"/>
          <w:szCs w:val="24"/>
        </w:rPr>
        <w:t xml:space="preserve"> / А. В. </w:t>
      </w:r>
      <w:proofErr w:type="spellStart"/>
      <w:r w:rsidRPr="00F13F3A">
        <w:rPr>
          <w:rFonts w:ascii="Times New Roman" w:hAnsi="Times New Roman"/>
          <w:sz w:val="24"/>
          <w:szCs w:val="24"/>
        </w:rPr>
        <w:t>Тюняев</w:t>
      </w:r>
      <w:proofErr w:type="spellEnd"/>
      <w:r w:rsidRPr="00F13F3A">
        <w:rPr>
          <w:rFonts w:ascii="Times New Roman" w:hAnsi="Times New Roman"/>
          <w:sz w:val="24"/>
          <w:szCs w:val="24"/>
        </w:rPr>
        <w:t>. — Санкт-Петербург: Лань, 202</w:t>
      </w:r>
      <w:r w:rsidR="00C233E8">
        <w:rPr>
          <w:rFonts w:ascii="Times New Roman" w:hAnsi="Times New Roman"/>
          <w:sz w:val="24"/>
          <w:szCs w:val="24"/>
        </w:rPr>
        <w:t>4</w:t>
      </w:r>
      <w:r w:rsidRPr="00F13F3A">
        <w:rPr>
          <w:rFonts w:ascii="Times New Roman" w:hAnsi="Times New Roman"/>
          <w:sz w:val="24"/>
          <w:szCs w:val="24"/>
        </w:rPr>
        <w:t>. — 316 с. — ISBN 978-5-8114-6458-6.</w:t>
      </w:r>
    </w:p>
    <w:p w14:paraId="7D5C5272" w14:textId="77777777" w:rsidR="00204897" w:rsidRPr="00F13F3A" w:rsidRDefault="00204897" w:rsidP="0020489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13F3A">
        <w:rPr>
          <w:rFonts w:ascii="Times New Roman" w:hAnsi="Times New Roman"/>
          <w:sz w:val="24"/>
          <w:szCs w:val="24"/>
        </w:rPr>
        <w:t xml:space="preserve">4. Максимов, А. Б. Механика. Решение задач статики и кинематики: учебное пособие для </w:t>
      </w:r>
      <w:proofErr w:type="spellStart"/>
      <w:r w:rsidRPr="00F13F3A">
        <w:rPr>
          <w:rFonts w:ascii="Times New Roman" w:hAnsi="Times New Roman"/>
          <w:sz w:val="24"/>
          <w:szCs w:val="24"/>
        </w:rPr>
        <w:t>спо</w:t>
      </w:r>
      <w:proofErr w:type="spellEnd"/>
      <w:r w:rsidRPr="00F13F3A">
        <w:rPr>
          <w:rFonts w:ascii="Times New Roman" w:hAnsi="Times New Roman"/>
          <w:sz w:val="24"/>
          <w:szCs w:val="24"/>
        </w:rPr>
        <w:t xml:space="preserve"> / А. Б. Максимов. — Санкт-Петербург: Лань, 2021. — 208 с. — ISBN 978-5-8114-6767-9</w:t>
      </w:r>
    </w:p>
    <w:p w14:paraId="7488275F" w14:textId="7234450F" w:rsidR="00204897" w:rsidRPr="00F13F3A" w:rsidRDefault="00C233E8" w:rsidP="00204897">
      <w:pPr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5</w:t>
      </w:r>
      <w:r w:rsidR="00204897" w:rsidRPr="00F13F3A">
        <w:rPr>
          <w:rFonts w:ascii="Times New Roman" w:hAnsi="Times New Roman"/>
          <w:bCs/>
          <w:iCs/>
          <w:sz w:val="24"/>
          <w:szCs w:val="24"/>
        </w:rPr>
        <w:t xml:space="preserve">. Максимов, А. Б. Механика. Решение задач статики и кинематики: учебное пособие для </w:t>
      </w:r>
      <w:proofErr w:type="spellStart"/>
      <w:r w:rsidR="00204897" w:rsidRPr="00F13F3A">
        <w:rPr>
          <w:rFonts w:ascii="Times New Roman" w:hAnsi="Times New Roman"/>
          <w:bCs/>
          <w:iCs/>
          <w:sz w:val="24"/>
          <w:szCs w:val="24"/>
        </w:rPr>
        <w:t>спо</w:t>
      </w:r>
      <w:proofErr w:type="spellEnd"/>
      <w:r w:rsidR="00204897" w:rsidRPr="00F13F3A">
        <w:rPr>
          <w:rFonts w:ascii="Times New Roman" w:hAnsi="Times New Roman"/>
          <w:bCs/>
          <w:iCs/>
          <w:sz w:val="24"/>
          <w:szCs w:val="24"/>
        </w:rPr>
        <w:t xml:space="preserve"> / А. Б. Максимов. — Санкт-Петербург: Лань, 2021. — 208 с. — ISBN 978-5-8114-6767-9</w:t>
      </w:r>
    </w:p>
    <w:p w14:paraId="265B5A74" w14:textId="77777777" w:rsidR="00204897" w:rsidRDefault="00204897" w:rsidP="00204897">
      <w:pPr>
        <w:ind w:firstLine="709"/>
        <w:contextualSpacing/>
        <w:rPr>
          <w:rFonts w:ascii="Times New Roman" w:eastAsiaTheme="minorHAnsi" w:hAnsi="Times New Roman"/>
          <w:b/>
          <w:sz w:val="24"/>
          <w:szCs w:val="24"/>
        </w:rPr>
      </w:pPr>
    </w:p>
    <w:p w14:paraId="19A9E032" w14:textId="77777777" w:rsidR="00204897" w:rsidRDefault="00204897" w:rsidP="00204897">
      <w:pPr>
        <w:ind w:firstLine="709"/>
        <w:contextualSpacing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3.2.2. Основные электронные издания </w:t>
      </w:r>
    </w:p>
    <w:p w14:paraId="250A9FA7" w14:textId="77777777" w:rsidR="00204897" w:rsidRDefault="00204897" w:rsidP="00204897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1. Гребенкин, В. З.  Техническая механика: учебник и практикум для среднего профессионального образования / В. З. Гребенкин, Р. П. Заднепровский, В. А. Летягин; под редакцией В. З. Гребенкина, Р. П. Заднепровского. — Москва: Издательство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Юрайт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, 2022. — 390 с. — (Профессиональное образование). — ISBN 978-5-534-10337-3.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Юрайт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[сайт]. — URL: https://urait.ru/bcode/495280</w:t>
      </w:r>
    </w:p>
    <w:p w14:paraId="239B9A11" w14:textId="77777777" w:rsidR="00204897" w:rsidRDefault="00204897" w:rsidP="00204897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Асадулина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>, Е. Ю.  Техническая механика: сопротивление материалов: учебник и практикум для среднего профессионального образования / Е. Ю. 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Асадулина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. — 2-е изд.,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испр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. и доп. — Москва: Издательство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Юрайт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, 2022. — 265 с. — (Профессиональное образование). — ISBN 978-5-534-10536-0.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Юрайт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[сайт]. — URL: https://urait.ru/bcode/492317</w:t>
      </w:r>
    </w:p>
    <w:p w14:paraId="23725432" w14:textId="77777777" w:rsidR="00204897" w:rsidRDefault="00204897" w:rsidP="00204897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lastRenderedPageBreak/>
        <w:t>3. Техническая механика: учебник для среднего профессионального образования / В. В. 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Джамай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, Е. А. Самойлов, А. И. Станкевич, Т. Ю. Чуркина. — 2-е изд.,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испр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. и доп. — Москва: Издательство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Юрайт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, 2022. — 360 с. — (Профессиональное образование). — ISBN 978-5-534-14636-3.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Юрайт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[сайт]. — URL: https://urait.ru/bcode/495281</w:t>
      </w:r>
    </w:p>
    <w:p w14:paraId="7414C9B8" w14:textId="77777777" w:rsidR="00204897" w:rsidRDefault="00204897" w:rsidP="00204897">
      <w:pPr>
        <w:ind w:firstLine="709"/>
        <w:contextualSpacing/>
        <w:jc w:val="both"/>
        <w:rPr>
          <w:rFonts w:ascii="Times New Roman" w:eastAsiaTheme="minorHAnsi" w:hAnsi="Times New Roman"/>
          <w:b/>
          <w:bCs/>
          <w:i/>
          <w:sz w:val="24"/>
          <w:szCs w:val="24"/>
        </w:rPr>
      </w:pPr>
    </w:p>
    <w:p w14:paraId="5C8B8397" w14:textId="77777777" w:rsidR="00204897" w:rsidRDefault="00204897" w:rsidP="00204897">
      <w:pPr>
        <w:ind w:firstLine="709"/>
        <w:contextualSpacing/>
        <w:jc w:val="both"/>
        <w:rPr>
          <w:rFonts w:ascii="Times New Roman" w:eastAsiaTheme="minorHAnsi" w:hAnsi="Times New Roman"/>
          <w:bCs/>
          <w:i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3.2.3. Дополнительные источники </w:t>
      </w:r>
    </w:p>
    <w:p w14:paraId="6F44197C" w14:textId="77777777" w:rsidR="00204897" w:rsidRDefault="00204897" w:rsidP="00204897">
      <w:pPr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bCs/>
          <w:sz w:val="24"/>
          <w:szCs w:val="24"/>
        </w:rPr>
        <w:t>Бертяев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В. Д. Теоретическая и прикладная механика. Самостоятельная и учебно-исследовательская работа студентов: учебное пособие для </w:t>
      </w:r>
      <w:proofErr w:type="spellStart"/>
      <w:r>
        <w:rPr>
          <w:rFonts w:ascii="Times New Roman" w:hAnsi="Times New Roman"/>
          <w:bCs/>
          <w:sz w:val="24"/>
          <w:szCs w:val="24"/>
        </w:rPr>
        <w:t>спо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/ В. Д. </w:t>
      </w:r>
      <w:proofErr w:type="spellStart"/>
      <w:r>
        <w:rPr>
          <w:rFonts w:ascii="Times New Roman" w:hAnsi="Times New Roman"/>
          <w:bCs/>
          <w:sz w:val="24"/>
          <w:szCs w:val="24"/>
        </w:rPr>
        <w:t>Бертяев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В. С. </w:t>
      </w:r>
      <w:proofErr w:type="spellStart"/>
      <w:r>
        <w:rPr>
          <w:rFonts w:ascii="Times New Roman" w:hAnsi="Times New Roman"/>
          <w:bCs/>
          <w:sz w:val="24"/>
          <w:szCs w:val="24"/>
        </w:rPr>
        <w:t>Ручинский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— Санкт-Петербург: Лань, 2021. — 420 с. — ISBN 978-5-8114-8158-3. — Текст: электронный // Лань: электронно-библиотечная система. — URL: </w:t>
      </w:r>
      <w:hyperlink r:id="rId5" w:history="1">
        <w:r>
          <w:rPr>
            <w:rStyle w:val="a9"/>
            <w:rFonts w:eastAsia="Batang"/>
            <w:bCs/>
          </w:rPr>
          <w:t>https://e.lanbook.com/book/179024</w:t>
        </w:r>
      </w:hyperlink>
    </w:p>
    <w:p w14:paraId="22929DE3" w14:textId="77777777" w:rsidR="00204897" w:rsidRDefault="00204897" w:rsidP="00204897">
      <w:pPr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bCs/>
          <w:sz w:val="24"/>
          <w:szCs w:val="24"/>
        </w:rPr>
        <w:t>Тюняев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А. В. Основы конструирования деталей машин. Валы и оси: учебное пособие для </w:t>
      </w:r>
      <w:proofErr w:type="spellStart"/>
      <w:r>
        <w:rPr>
          <w:rFonts w:ascii="Times New Roman" w:hAnsi="Times New Roman"/>
          <w:bCs/>
          <w:sz w:val="24"/>
          <w:szCs w:val="24"/>
        </w:rPr>
        <w:t>спо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/ А. В. </w:t>
      </w:r>
      <w:proofErr w:type="spellStart"/>
      <w:r>
        <w:rPr>
          <w:rFonts w:ascii="Times New Roman" w:hAnsi="Times New Roman"/>
          <w:bCs/>
          <w:sz w:val="24"/>
          <w:szCs w:val="24"/>
        </w:rPr>
        <w:t>Тюняев</w:t>
      </w:r>
      <w:proofErr w:type="spellEnd"/>
      <w:r>
        <w:rPr>
          <w:rFonts w:ascii="Times New Roman" w:hAnsi="Times New Roman"/>
          <w:bCs/>
          <w:sz w:val="24"/>
          <w:szCs w:val="24"/>
        </w:rPr>
        <w:t>. — Санкт-Петербург: Лань, 2020. — 316 с. — ISBN 978-5-8114-6458-6.</w:t>
      </w:r>
    </w:p>
    <w:p w14:paraId="6DBFE068" w14:textId="77777777" w:rsidR="00204897" w:rsidRDefault="00204897" w:rsidP="00204897">
      <w:pPr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Максимов, А. Б. Механика. Решение задач статики и кинематики: учебное пособие для </w:t>
      </w:r>
      <w:proofErr w:type="spellStart"/>
      <w:r>
        <w:rPr>
          <w:rFonts w:ascii="Times New Roman" w:hAnsi="Times New Roman"/>
          <w:bCs/>
          <w:sz w:val="24"/>
          <w:szCs w:val="24"/>
        </w:rPr>
        <w:t>спо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/ А. Б. Максимов. — Санкт-Петербург: Лань, 2021. — 208 с. — ISBN 978-5-8114-6767-9</w:t>
      </w:r>
    </w:p>
    <w:p w14:paraId="7510F8E7" w14:textId="77777777" w:rsidR="00204897" w:rsidRDefault="00204897" w:rsidP="00204897">
      <w:pPr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Сборник коротких задач по теоретической механике: учебное пособие для </w:t>
      </w:r>
      <w:proofErr w:type="spellStart"/>
      <w:r>
        <w:rPr>
          <w:rFonts w:ascii="Times New Roman" w:hAnsi="Times New Roman"/>
          <w:bCs/>
          <w:sz w:val="24"/>
          <w:szCs w:val="24"/>
        </w:rPr>
        <w:t>спо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/ под редакцией О. Э. </w:t>
      </w:r>
      <w:proofErr w:type="spellStart"/>
      <w:r>
        <w:rPr>
          <w:rFonts w:ascii="Times New Roman" w:hAnsi="Times New Roman"/>
          <w:bCs/>
          <w:sz w:val="24"/>
          <w:szCs w:val="24"/>
        </w:rPr>
        <w:t>Кепе</w:t>
      </w:r>
      <w:proofErr w:type="spellEnd"/>
      <w:r>
        <w:rPr>
          <w:rFonts w:ascii="Times New Roman" w:hAnsi="Times New Roman"/>
          <w:bCs/>
          <w:sz w:val="24"/>
          <w:szCs w:val="24"/>
        </w:rPr>
        <w:t>. — Санкт-Петербург: Лань, 2021. — 368 с. — ISBN 978-5-8114-6721-1.</w:t>
      </w:r>
    </w:p>
    <w:p w14:paraId="2729B154" w14:textId="77777777" w:rsidR="00204897" w:rsidRDefault="00204897" w:rsidP="00204897">
      <w:pPr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 </w:t>
      </w:r>
      <w:proofErr w:type="spellStart"/>
      <w:r>
        <w:rPr>
          <w:rFonts w:ascii="Times New Roman" w:hAnsi="Times New Roman"/>
          <w:bCs/>
          <w:sz w:val="24"/>
          <w:szCs w:val="24"/>
        </w:rPr>
        <w:t>Тюняев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А. В. Основы конструирования деталей машин. Детали передач с гибкой связью: учебное пособие для </w:t>
      </w:r>
      <w:proofErr w:type="spellStart"/>
      <w:r>
        <w:rPr>
          <w:rFonts w:ascii="Times New Roman" w:hAnsi="Times New Roman"/>
          <w:bCs/>
          <w:sz w:val="24"/>
          <w:szCs w:val="24"/>
        </w:rPr>
        <w:t>спо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/ А. В. </w:t>
      </w:r>
      <w:proofErr w:type="spellStart"/>
      <w:r>
        <w:rPr>
          <w:rFonts w:ascii="Times New Roman" w:hAnsi="Times New Roman"/>
          <w:bCs/>
          <w:sz w:val="24"/>
          <w:szCs w:val="24"/>
        </w:rPr>
        <w:t>Тюняев</w:t>
      </w:r>
      <w:proofErr w:type="spellEnd"/>
      <w:r>
        <w:rPr>
          <w:rFonts w:ascii="Times New Roman" w:hAnsi="Times New Roman"/>
          <w:bCs/>
          <w:sz w:val="24"/>
          <w:szCs w:val="24"/>
        </w:rPr>
        <w:t>. — Санкт-Петербург: Лань, 2021. — 148 с. — ISBN 978-5-8114-6724-2.</w:t>
      </w:r>
    </w:p>
    <w:p w14:paraId="05849D4A" w14:textId="77777777" w:rsidR="00204897" w:rsidRDefault="00204897" w:rsidP="00204897">
      <w:pPr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6. Детали машин», Н.В. Гулиа, Москва «Форум-Инфра-М.: 2015.</w:t>
      </w:r>
    </w:p>
    <w:p w14:paraId="4B92D515" w14:textId="77777777" w:rsidR="00204897" w:rsidRDefault="00204897" w:rsidP="00204897">
      <w:pPr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7. Детали машин, типовые расчеты на прочность, </w:t>
      </w:r>
      <w:proofErr w:type="spellStart"/>
      <w:r>
        <w:rPr>
          <w:rFonts w:ascii="Times New Roman" w:hAnsi="Times New Roman"/>
          <w:bCs/>
          <w:sz w:val="24"/>
          <w:szCs w:val="24"/>
        </w:rPr>
        <w:t>Т.В.Хруничева</w:t>
      </w:r>
      <w:proofErr w:type="spellEnd"/>
      <w:r>
        <w:rPr>
          <w:rFonts w:ascii="Times New Roman" w:hAnsi="Times New Roman"/>
          <w:bCs/>
          <w:sz w:val="24"/>
          <w:szCs w:val="24"/>
        </w:rPr>
        <w:t>, Москва ИД «Форум» -ИНФРА-М», 2015.</w:t>
      </w:r>
    </w:p>
    <w:p w14:paraId="5B055F1E" w14:textId="77777777" w:rsidR="00204897" w:rsidRDefault="00204897" w:rsidP="00204897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8.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Зиомковский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>, В. М.  Техническая механика: учебное пособие для среднего профессионального образования / В. М. 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Зиомковский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>, И. В. Троицкий; под научной редакцией В. И. 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Вешкурцева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. — Москва: Издательство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Юрайт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, 2022. — 288 с. — (Профессиональное образование). — ISBN 978-5-534-10334-2.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Юрайт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[сайт]. — URL: https://urait.ru/bcode/495283</w:t>
      </w:r>
    </w:p>
    <w:p w14:paraId="781EEF97" w14:textId="77777777" w:rsidR="00204897" w:rsidRDefault="00204897" w:rsidP="00204897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9.. Журавлев, Е. А.  Техническая механика: теоретическая механика: учебное пособие для среднего профессионального образования / Е. А. Журавлев. — Москва: Издательство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Юрайт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, 2022. — 140 с. — (Профессиональное образование). — ISBN 978-5-534-10338-0.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4"/>
          <w:szCs w:val="24"/>
          <w:lang w:eastAsia="x-none"/>
        </w:rPr>
        <w:t>Юрайт</w:t>
      </w:r>
      <w:proofErr w:type="spellEnd"/>
      <w:r>
        <w:rPr>
          <w:rFonts w:ascii="Times New Roman" w:hAnsi="Times New Roman"/>
          <w:sz w:val="24"/>
          <w:szCs w:val="24"/>
          <w:lang w:eastAsia="x-none"/>
        </w:rPr>
        <w:t xml:space="preserve"> [сайт]. — URL: https://urait.ru/bcode/495275</w:t>
      </w:r>
    </w:p>
    <w:p w14:paraId="55DA710F" w14:textId="77777777" w:rsidR="00204897" w:rsidRDefault="00204897" w:rsidP="00204897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br w:type="page"/>
      </w:r>
    </w:p>
    <w:p w14:paraId="38303A5F" w14:textId="77777777" w:rsidR="00204897" w:rsidRDefault="00204897" w:rsidP="00204897">
      <w:pPr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lastRenderedPageBreak/>
        <w:t xml:space="preserve">4. КОНТРОЛЬ И ОЦЕНКА РЕЗУЛЬТАТОВ ОСВОЕНИЯ  </w:t>
      </w:r>
    </w:p>
    <w:p w14:paraId="2D3C13E6" w14:textId="77777777" w:rsidR="00204897" w:rsidRDefault="00204897" w:rsidP="00204897">
      <w:pPr>
        <w:spacing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УЧЕБНОЙ ДИСЦИПЛИНЫ</w:t>
      </w:r>
    </w:p>
    <w:p w14:paraId="74D419AC" w14:textId="77777777" w:rsidR="00204897" w:rsidRDefault="00204897" w:rsidP="00204897">
      <w:pPr>
        <w:spacing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0"/>
        <w:gridCol w:w="2817"/>
        <w:gridCol w:w="3258"/>
      </w:tblGrid>
      <w:tr w:rsidR="00204897" w14:paraId="7DCE0EDD" w14:textId="77777777" w:rsidTr="0033634E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C164" w14:textId="77777777" w:rsidR="00204897" w:rsidRDefault="00204897" w:rsidP="0033634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CE01" w14:textId="77777777" w:rsidR="00204897" w:rsidRDefault="00204897" w:rsidP="0033634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CA70" w14:textId="77777777" w:rsidR="00204897" w:rsidRDefault="00204897" w:rsidP="0033634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204897" w14:paraId="15B64291" w14:textId="77777777" w:rsidTr="0033634E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2EDE" w14:textId="77777777" w:rsidR="00204897" w:rsidRPr="00F13F3A" w:rsidRDefault="00204897" w:rsidP="0033634E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Основные понятия и аксиомы теоретической механики, законы равновесия и перемещения тел.</w:t>
            </w:r>
          </w:p>
          <w:p w14:paraId="2B9BDAC8" w14:textId="77777777" w:rsidR="00204897" w:rsidRPr="00F13F3A" w:rsidRDefault="00204897" w:rsidP="0033634E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Методики выполнения основных расчетов по теоретической механике, сопротивлению материалов и деталям машин.</w:t>
            </w:r>
          </w:p>
          <w:p w14:paraId="15250639" w14:textId="77777777" w:rsidR="00204897" w:rsidRPr="00F13F3A" w:rsidRDefault="00204897" w:rsidP="0033634E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Основы конструирования деталей и сборочных единиц.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6AD5" w14:textId="77777777" w:rsidR="00204897" w:rsidRPr="00F13F3A" w:rsidRDefault="00204897" w:rsidP="0033634E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Точное перечисление условий равновесия системы сходящихся сил и системы произвольно расположенных сил.</w:t>
            </w:r>
          </w:p>
          <w:p w14:paraId="024B5B14" w14:textId="77777777" w:rsidR="00204897" w:rsidRPr="00F13F3A" w:rsidRDefault="00204897" w:rsidP="0033634E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Обоснованный выбор методики выполнения расчета.</w:t>
            </w:r>
          </w:p>
          <w:p w14:paraId="1FF1BEBF" w14:textId="77777777" w:rsidR="00204897" w:rsidRPr="00F13F3A" w:rsidRDefault="00204897" w:rsidP="0033634E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Сформулированы основные понятия и принципы конструирования деталей.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6CE0" w14:textId="77777777" w:rsidR="00204897" w:rsidRPr="00F13F3A" w:rsidRDefault="00204897" w:rsidP="0033634E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Текущий контроль в форме практических занятий по темам: 1.1.1.2.1.3.1.4.1.6</w:t>
            </w:r>
          </w:p>
          <w:p w14:paraId="6E707C6D" w14:textId="77777777" w:rsidR="00204897" w:rsidRPr="00F13F3A" w:rsidRDefault="00204897" w:rsidP="0033634E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Текущий контроль в форме практических занятий по темам: 1.4.1.7. 2.2. 2.5.2.6, 3.3. -3.8</w:t>
            </w:r>
          </w:p>
          <w:p w14:paraId="6C62647F" w14:textId="77777777" w:rsidR="00204897" w:rsidRPr="00F13F3A" w:rsidRDefault="00204897" w:rsidP="0033634E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Текущий контроль в форме практических занятий по темам: 3.1. 3.3, 3.4.3.9</w:t>
            </w:r>
          </w:p>
        </w:tc>
      </w:tr>
      <w:tr w:rsidR="00204897" w14:paraId="4976E3AC" w14:textId="77777777" w:rsidTr="0033634E">
        <w:trPr>
          <w:trHeight w:val="896"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73D8" w14:textId="77777777" w:rsidR="00204897" w:rsidRPr="00F13F3A" w:rsidRDefault="00204897" w:rsidP="0033634E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Производить расчеты на прочность при растяжении-сжатии, срезе и смятии, кручении и изгибе.</w:t>
            </w:r>
          </w:p>
          <w:p w14:paraId="6D7CDDAA" w14:textId="77777777" w:rsidR="00204897" w:rsidRPr="00F13F3A" w:rsidRDefault="00204897" w:rsidP="0033634E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 xml:space="preserve">Выбирать рациональные формы поперечных сечений </w:t>
            </w:r>
          </w:p>
          <w:p w14:paraId="6A50A570" w14:textId="77777777" w:rsidR="00204897" w:rsidRPr="00F13F3A" w:rsidRDefault="00204897" w:rsidP="0033634E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Производить расчеты зубчатых и червячных передач, передачи «винт-гайка», шпоночных соединений на контактную прочность</w:t>
            </w:r>
          </w:p>
          <w:p w14:paraId="32E79C12" w14:textId="77777777" w:rsidR="00204897" w:rsidRPr="00F13F3A" w:rsidRDefault="00204897" w:rsidP="0033634E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 xml:space="preserve">Производить проектировочный проверочный расчеты валов </w:t>
            </w:r>
          </w:p>
          <w:p w14:paraId="7A5B24F8" w14:textId="77777777" w:rsidR="00204897" w:rsidRPr="00F13F3A" w:rsidRDefault="00204897" w:rsidP="0033634E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Производить подбор и расчет подшипников качения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3469" w14:textId="77777777" w:rsidR="00204897" w:rsidRPr="00F13F3A" w:rsidRDefault="00204897" w:rsidP="0033634E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Выполнение расчетов на прочность при растяжении и сжатии, срезе и смятии, правильно и в соответствии с алгоритмом</w:t>
            </w:r>
          </w:p>
          <w:p w14:paraId="24354C6E" w14:textId="77777777" w:rsidR="00204897" w:rsidRPr="00F13F3A" w:rsidRDefault="00204897" w:rsidP="0033634E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Выбор формы поперечных сечений осуществлен рационально и в соответствии с видом сечений</w:t>
            </w:r>
          </w:p>
          <w:p w14:paraId="2BC1D8DA" w14:textId="77777777" w:rsidR="00204897" w:rsidRPr="00F13F3A" w:rsidRDefault="00204897" w:rsidP="0033634E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Расчет передач выполнен точно и в соответствии с алгоритмом</w:t>
            </w:r>
          </w:p>
          <w:p w14:paraId="46A8E236" w14:textId="77777777" w:rsidR="00204897" w:rsidRPr="00F13F3A" w:rsidRDefault="00204897" w:rsidP="0033634E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Проектировочный и проверочный расчеты выполнены точно и в соответствии с алгоритмом</w:t>
            </w:r>
          </w:p>
          <w:p w14:paraId="57FB023D" w14:textId="77777777" w:rsidR="00204897" w:rsidRPr="00F13F3A" w:rsidRDefault="00204897" w:rsidP="0033634E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Расчет выполнен правильно в соответствии с заданием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C915" w14:textId="77777777" w:rsidR="00204897" w:rsidRPr="00F13F3A" w:rsidRDefault="00204897" w:rsidP="0033634E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Экспертная оценка выполнения расчетно-графических работ по темам: 2.1 -2.6</w:t>
            </w:r>
          </w:p>
          <w:p w14:paraId="1ADC0C30" w14:textId="77777777" w:rsidR="00204897" w:rsidRPr="00F13F3A" w:rsidRDefault="00204897" w:rsidP="0033634E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Экспертная оценка выполнения расчетно-графических работ по темам: 2.1 -2.6</w:t>
            </w:r>
          </w:p>
          <w:p w14:paraId="06CC53F3" w14:textId="77777777" w:rsidR="00204897" w:rsidRPr="00F13F3A" w:rsidRDefault="00204897" w:rsidP="0033634E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Экспертная оценка выполнения практических и расчетно-графических работ по темам: 3.3, 3.4, 3.6, 3.8.</w:t>
            </w:r>
          </w:p>
          <w:p w14:paraId="67BD41D4" w14:textId="77777777" w:rsidR="00204897" w:rsidRPr="00F13F3A" w:rsidRDefault="00204897" w:rsidP="0033634E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Экспертная оценка выполнения практических и расчетно-графических работ по темам: 3.3- 3.8.</w:t>
            </w:r>
          </w:p>
          <w:p w14:paraId="629356D4" w14:textId="77777777" w:rsidR="00204897" w:rsidRPr="00F13F3A" w:rsidRDefault="00204897" w:rsidP="0033634E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</w:pPr>
            <w:r w:rsidRPr="00F13F3A">
              <w:rPr>
                <w:rFonts w:ascii="Times New Roman" w:eastAsiaTheme="minorHAnsi" w:hAnsi="Times New Roman"/>
                <w:bCs/>
                <w:iCs/>
                <w:sz w:val="24"/>
                <w:szCs w:val="24"/>
              </w:rPr>
              <w:t>Экспертная оценка выполнения практических и расчетно-графических работ по темам: 3.3- 3.8.</w:t>
            </w:r>
          </w:p>
        </w:tc>
      </w:tr>
    </w:tbl>
    <w:p w14:paraId="71092376" w14:textId="77777777" w:rsidR="00CA36EF" w:rsidRDefault="00CA36EF" w:rsidP="00377452">
      <w:pPr>
        <w:jc w:val="center"/>
        <w:rPr>
          <w:rFonts w:ascii="Times New Roman" w:hAnsi="Times New Roman"/>
          <w:sz w:val="28"/>
          <w:szCs w:val="28"/>
        </w:rPr>
      </w:pPr>
    </w:p>
    <w:p w14:paraId="06A247E1" w14:textId="77777777" w:rsidR="00CA36EF" w:rsidRDefault="00CA36EF" w:rsidP="00377452">
      <w:pPr>
        <w:jc w:val="center"/>
        <w:rPr>
          <w:rFonts w:ascii="Times New Roman" w:hAnsi="Times New Roman"/>
          <w:sz w:val="28"/>
          <w:szCs w:val="28"/>
        </w:rPr>
      </w:pPr>
    </w:p>
    <w:p w14:paraId="1AAC2655" w14:textId="77777777" w:rsidR="00CA36EF" w:rsidRPr="004F46D8" w:rsidRDefault="00CA36EF" w:rsidP="00377452">
      <w:pPr>
        <w:jc w:val="center"/>
        <w:rPr>
          <w:rFonts w:ascii="Times New Roman" w:hAnsi="Times New Roman"/>
          <w:sz w:val="28"/>
          <w:szCs w:val="28"/>
        </w:rPr>
      </w:pPr>
    </w:p>
    <w:sectPr w:rsidR="00CA36EF" w:rsidRPr="004F4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 w16cid:durableId="1209761508">
    <w:abstractNumId w:val="3"/>
  </w:num>
  <w:num w:numId="2" w16cid:durableId="15349222">
    <w:abstractNumId w:val="4"/>
  </w:num>
  <w:num w:numId="3" w16cid:durableId="946813253">
    <w:abstractNumId w:val="0"/>
  </w:num>
  <w:num w:numId="4" w16cid:durableId="489567274">
    <w:abstractNumId w:val="1"/>
  </w:num>
  <w:num w:numId="5" w16cid:durableId="14252963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29B"/>
    <w:rsid w:val="000414DD"/>
    <w:rsid w:val="00072D1A"/>
    <w:rsid w:val="000C61D8"/>
    <w:rsid w:val="000E524D"/>
    <w:rsid w:val="00106FFE"/>
    <w:rsid w:val="001A51A7"/>
    <w:rsid w:val="001C780B"/>
    <w:rsid w:val="001E36CE"/>
    <w:rsid w:val="001F7BBC"/>
    <w:rsid w:val="00204897"/>
    <w:rsid w:val="00285E1C"/>
    <w:rsid w:val="002A2070"/>
    <w:rsid w:val="0033634E"/>
    <w:rsid w:val="00377452"/>
    <w:rsid w:val="003A16E8"/>
    <w:rsid w:val="003B3FCD"/>
    <w:rsid w:val="003C6D18"/>
    <w:rsid w:val="003E1D98"/>
    <w:rsid w:val="004D1710"/>
    <w:rsid w:val="005126E2"/>
    <w:rsid w:val="00654212"/>
    <w:rsid w:val="006E714F"/>
    <w:rsid w:val="007B4D18"/>
    <w:rsid w:val="0086029B"/>
    <w:rsid w:val="009812E2"/>
    <w:rsid w:val="00A320DB"/>
    <w:rsid w:val="00B311CF"/>
    <w:rsid w:val="00C233E8"/>
    <w:rsid w:val="00CA36EF"/>
    <w:rsid w:val="00CA62F4"/>
    <w:rsid w:val="00CE2429"/>
    <w:rsid w:val="00E3018F"/>
    <w:rsid w:val="00F37831"/>
    <w:rsid w:val="00F66C3E"/>
    <w:rsid w:val="00F84232"/>
    <w:rsid w:val="00FE0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A5860"/>
  <w15:chartTrackingRefBased/>
  <w15:docId w15:val="{9F04711C-26ED-46BA-B015-CBCC66204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6FFE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9"/>
    <w:qFormat/>
    <w:rsid w:val="00377452"/>
    <w:pPr>
      <w:widowControl w:val="0"/>
      <w:autoSpaceDE w:val="0"/>
      <w:autoSpaceDN w:val="0"/>
      <w:spacing w:after="0" w:line="240" w:lineRule="auto"/>
      <w:ind w:left="1047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37745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aliases w:val="Содержание. 2 уровень,Этапы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4"/>
    <w:uiPriority w:val="34"/>
    <w:qFormat/>
    <w:rsid w:val="00654212"/>
    <w:pPr>
      <w:widowControl w:val="0"/>
      <w:autoSpaceDE w:val="0"/>
      <w:autoSpaceDN w:val="0"/>
      <w:spacing w:after="0" w:line="240" w:lineRule="auto"/>
      <w:ind w:left="1042" w:hanging="140"/>
    </w:pPr>
    <w:rPr>
      <w:rFonts w:ascii="Times New Roman" w:eastAsia="Times New Roman" w:hAnsi="Times New Roman"/>
    </w:rPr>
  </w:style>
  <w:style w:type="character" w:customStyle="1" w:styleId="a4">
    <w:name w:val="Абзац списка Знак"/>
    <w:aliases w:val="Содержание. 2 уровень Знак,Этапы Знак,List Paragraph Знак,Bullet List Знак,FooterText Знак,numbered Знак,Paragraphe de liste1 Знак,lp1 Знак,Use Case List Paragraph Знак,Маркер Знак,ТЗ список Знак,Абзац списка литеральный Знак"/>
    <w:link w:val="a3"/>
    <w:uiPriority w:val="99"/>
    <w:qFormat/>
    <w:locked/>
    <w:rsid w:val="00654212"/>
    <w:rPr>
      <w:rFonts w:ascii="Times New Roman" w:eastAsia="Times New Roman" w:hAnsi="Times New Roman" w:cs="Times New Roman"/>
    </w:rPr>
  </w:style>
  <w:style w:type="paragraph" w:styleId="a5">
    <w:name w:val="No Spacing"/>
    <w:link w:val="a6"/>
    <w:uiPriority w:val="1"/>
    <w:qFormat/>
    <w:rsid w:val="00654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6542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rsid w:val="004D1710"/>
    <w:pPr>
      <w:spacing w:after="0" w:line="360" w:lineRule="auto"/>
      <w:ind w:firstLine="709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table" w:styleId="a7">
    <w:name w:val="Table Grid"/>
    <w:basedOn w:val="a1"/>
    <w:uiPriority w:val="39"/>
    <w:rsid w:val="004D1710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"/>
    <w:rsid w:val="004D17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rsid w:val="004D1710"/>
  </w:style>
  <w:style w:type="character" w:customStyle="1" w:styleId="eop">
    <w:name w:val="eop"/>
    <w:rsid w:val="004D1710"/>
  </w:style>
  <w:style w:type="paragraph" w:styleId="a8">
    <w:name w:val="Normal (Web)"/>
    <w:basedOn w:val="a"/>
    <w:unhideWhenUsed/>
    <w:rsid w:val="001E36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1E36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204897"/>
    <w:rPr>
      <w:color w:val="0563C1" w:themeColor="hyperlink"/>
      <w:u w:val="single"/>
    </w:rPr>
  </w:style>
  <w:style w:type="paragraph" w:styleId="1">
    <w:name w:val="toc 1"/>
    <w:basedOn w:val="a"/>
    <w:uiPriority w:val="39"/>
    <w:qFormat/>
    <w:rsid w:val="00204897"/>
    <w:pPr>
      <w:widowControl w:val="0"/>
      <w:autoSpaceDE w:val="0"/>
      <w:autoSpaceDN w:val="0"/>
      <w:spacing w:before="306" w:after="0" w:line="240" w:lineRule="auto"/>
      <w:ind w:right="8"/>
      <w:jc w:val="center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.lanbook.com/book/17902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30</Pages>
  <Words>7864</Words>
  <Characters>44828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Татьяна Филиппова</cp:lastModifiedBy>
  <cp:revision>7</cp:revision>
  <dcterms:created xsi:type="dcterms:W3CDTF">2024-09-25T09:36:00Z</dcterms:created>
  <dcterms:modified xsi:type="dcterms:W3CDTF">2025-11-18T15:45:00Z</dcterms:modified>
</cp:coreProperties>
</file>